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W w:w="0" w:type="auto"/>
        <w:tblLook w:val="04A0" w:firstRow="1" w:lastRow="0" w:firstColumn="1" w:lastColumn="0" w:noHBand="0" w:noVBand="1"/>
      </w:tblPr>
      <w:tblGrid>
        <w:gridCol w:w="1212"/>
        <w:gridCol w:w="1333"/>
        <w:gridCol w:w="3120"/>
        <w:gridCol w:w="79"/>
        <w:gridCol w:w="1628"/>
        <w:gridCol w:w="848"/>
        <w:gridCol w:w="842"/>
      </w:tblGrid>
      <w:tr w:rsidR="000A2018" w:rsidTr="000D4FEB">
        <w:trPr>
          <w:trHeight w:val="425"/>
        </w:trPr>
        <w:tc>
          <w:tcPr>
            <w:tcW w:w="1212" w:type="dxa"/>
            <w:vMerge w:val="restart"/>
          </w:tcPr>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r>
              <w:t>Beceriler</w:t>
            </w:r>
          </w:p>
        </w:tc>
        <w:tc>
          <w:tcPr>
            <w:tcW w:w="1333" w:type="dxa"/>
            <w:vMerge w:val="restart"/>
          </w:tcPr>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r>
              <w:t>-Kuramsal</w:t>
            </w:r>
          </w:p>
          <w:p w:rsidR="000A2018" w:rsidRDefault="000A2018" w:rsidP="000D4FEB">
            <w:r>
              <w:t>-Uygulamalı</w:t>
            </w:r>
          </w:p>
        </w:tc>
        <w:tc>
          <w:tcPr>
            <w:tcW w:w="4827" w:type="dxa"/>
            <w:gridSpan w:val="3"/>
            <w:shd w:val="clear" w:color="auto" w:fill="948A54" w:themeFill="background2" w:themeFillShade="80"/>
          </w:tcPr>
          <w:p w:rsidR="000A2018" w:rsidRPr="005670F6" w:rsidRDefault="000A2018" w:rsidP="000D4FE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TYYÇ</w:t>
            </w:r>
          </w:p>
        </w:tc>
        <w:tc>
          <w:tcPr>
            <w:tcW w:w="842"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TAY</w:t>
            </w:r>
          </w:p>
        </w:tc>
      </w:tr>
      <w:tr w:rsidR="000A2018" w:rsidTr="000D4FEB">
        <w:trPr>
          <w:trHeight w:val="275"/>
        </w:trPr>
        <w:tc>
          <w:tcPr>
            <w:tcW w:w="1212" w:type="dxa"/>
            <w:vMerge/>
          </w:tcPr>
          <w:p w:rsidR="000A2018" w:rsidRDefault="000A2018" w:rsidP="000D4FEB"/>
        </w:tc>
        <w:tc>
          <w:tcPr>
            <w:tcW w:w="1333" w:type="dxa"/>
            <w:vMerge/>
          </w:tcPr>
          <w:p w:rsidR="000A2018" w:rsidRDefault="000A2018" w:rsidP="000D4FEB"/>
        </w:tc>
        <w:tc>
          <w:tcPr>
            <w:tcW w:w="4827" w:type="dxa"/>
            <w:gridSpan w:val="3"/>
          </w:tcPr>
          <w:p w:rsidR="000A2018" w:rsidRPr="00CD3422" w:rsidRDefault="000B65B0" w:rsidP="00EF5E18">
            <w:pPr>
              <w:rPr>
                <w:rFonts w:ascii="Tahoma" w:hAnsi="Tahoma" w:cs="Tahoma"/>
                <w:sz w:val="17"/>
                <w:szCs w:val="17"/>
              </w:rPr>
            </w:pPr>
            <w:r w:rsidRPr="00CD3422">
              <w:rPr>
                <w:rFonts w:ascii="Tahoma" w:hAnsi="Tahoma" w:cs="Tahoma"/>
                <w:color w:val="333333"/>
                <w:sz w:val="17"/>
                <w:szCs w:val="17"/>
                <w:shd w:val="clear" w:color="auto" w:fill="FFFFFF"/>
              </w:rPr>
              <w:t xml:space="preserve">Farmakoloji alanında bilimsel </w:t>
            </w:r>
            <w:r w:rsidR="00EF5E18">
              <w:rPr>
                <w:rFonts w:ascii="Tahoma" w:hAnsi="Tahoma" w:cs="Tahoma"/>
                <w:color w:val="333333"/>
                <w:sz w:val="17"/>
                <w:szCs w:val="17"/>
                <w:shd w:val="clear" w:color="auto" w:fill="FFFFFF"/>
              </w:rPr>
              <w:t>gelişmeleri takip eder</w:t>
            </w:r>
            <w:r w:rsidR="0067538D">
              <w:rPr>
                <w:rFonts w:ascii="Tahoma" w:hAnsi="Tahoma" w:cs="Tahoma"/>
                <w:color w:val="333333"/>
                <w:sz w:val="17"/>
                <w:szCs w:val="17"/>
                <w:shd w:val="clear" w:color="auto" w:fill="FFFFFF"/>
              </w:rPr>
              <w:t>ek özgün bir bilimsel araştırmay</w:t>
            </w:r>
            <w:r w:rsidR="00EF5E18">
              <w:rPr>
                <w:rFonts w:ascii="Tahoma" w:hAnsi="Tahoma" w:cs="Tahoma"/>
                <w:color w:val="333333"/>
                <w:sz w:val="17"/>
                <w:szCs w:val="17"/>
                <w:shd w:val="clear" w:color="auto" w:fill="FFFFFF"/>
              </w:rPr>
              <w:t xml:space="preserve">ı tasarlayabilir, </w:t>
            </w:r>
            <w:proofErr w:type="gramStart"/>
            <w:r w:rsidR="00EF5E18">
              <w:rPr>
                <w:rFonts w:ascii="Tahoma" w:hAnsi="Tahoma" w:cs="Tahoma"/>
                <w:color w:val="333333"/>
                <w:sz w:val="17"/>
                <w:szCs w:val="17"/>
                <w:shd w:val="clear" w:color="auto" w:fill="FFFFFF"/>
              </w:rPr>
              <w:t>yürütebilir,</w:t>
            </w:r>
            <w:proofErr w:type="gramEnd"/>
            <w:r w:rsidR="00EF5E18">
              <w:rPr>
                <w:rFonts w:ascii="Tahoma" w:hAnsi="Tahoma" w:cs="Tahoma"/>
                <w:color w:val="333333"/>
                <w:sz w:val="17"/>
                <w:szCs w:val="17"/>
                <w:shd w:val="clear" w:color="auto" w:fill="FFFFFF"/>
              </w:rPr>
              <w:t xml:space="preserve"> ve sonuçlandırabilir.</w:t>
            </w:r>
          </w:p>
        </w:tc>
        <w:tc>
          <w:tcPr>
            <w:tcW w:w="848" w:type="dxa"/>
          </w:tcPr>
          <w:p w:rsidR="000A2018" w:rsidRDefault="00EF5E18" w:rsidP="00374A7A">
            <w:pPr>
              <w:jc w:val="center"/>
            </w:pPr>
            <w:r>
              <w:t>1</w:t>
            </w:r>
          </w:p>
        </w:tc>
        <w:tc>
          <w:tcPr>
            <w:tcW w:w="842" w:type="dxa"/>
          </w:tcPr>
          <w:p w:rsidR="000A2018" w:rsidRDefault="0067538D" w:rsidP="00374A7A">
            <w:pPr>
              <w:jc w:val="center"/>
            </w:pPr>
            <w:r>
              <w:t>1</w:t>
            </w:r>
          </w:p>
        </w:tc>
      </w:tr>
      <w:tr w:rsidR="00FC5BBB" w:rsidTr="000D4FEB">
        <w:trPr>
          <w:trHeight w:val="275"/>
        </w:trPr>
        <w:tc>
          <w:tcPr>
            <w:tcW w:w="1212" w:type="dxa"/>
            <w:vMerge/>
          </w:tcPr>
          <w:p w:rsidR="00FC5BBB" w:rsidRDefault="00FC5BBB" w:rsidP="000D4FEB"/>
        </w:tc>
        <w:tc>
          <w:tcPr>
            <w:tcW w:w="1333" w:type="dxa"/>
            <w:vMerge/>
          </w:tcPr>
          <w:p w:rsidR="00FC5BBB" w:rsidRDefault="00FC5BBB" w:rsidP="000D4FEB"/>
        </w:tc>
        <w:tc>
          <w:tcPr>
            <w:tcW w:w="4827" w:type="dxa"/>
            <w:gridSpan w:val="3"/>
          </w:tcPr>
          <w:p w:rsidR="00FC5BBB" w:rsidRPr="00FC5BBB" w:rsidRDefault="00FC5BBB" w:rsidP="00FC5BBB">
            <w:pPr>
              <w:pStyle w:val="NormalWeb"/>
              <w:shd w:val="clear" w:color="auto" w:fill="FFFFFF"/>
              <w:spacing w:before="72" w:beforeAutospacing="0"/>
              <w:jc w:val="both"/>
              <w:rPr>
                <w:rFonts w:ascii="Tahoma" w:hAnsi="Tahoma" w:cs="Tahoma"/>
                <w:sz w:val="17"/>
                <w:szCs w:val="17"/>
              </w:rPr>
            </w:pPr>
            <w:r w:rsidRPr="00FC5BBB">
              <w:rPr>
                <w:rFonts w:ascii="Tahoma" w:hAnsi="Tahoma" w:cs="Tahoma"/>
                <w:sz w:val="17"/>
                <w:szCs w:val="17"/>
              </w:rPr>
              <w:t xml:space="preserve">Farmakoloji ile ilgili eğitim, uygulama ve araştırma konularında yeni bilgi, </w:t>
            </w:r>
            <w:proofErr w:type="spellStart"/>
            <w:r w:rsidRPr="00FC5BBB">
              <w:rPr>
                <w:rFonts w:ascii="Tahoma" w:hAnsi="Tahoma" w:cs="Tahoma"/>
                <w:sz w:val="17"/>
                <w:szCs w:val="17"/>
              </w:rPr>
              <w:t>bilişimsel</w:t>
            </w:r>
            <w:proofErr w:type="spellEnd"/>
            <w:r w:rsidRPr="00FC5BBB">
              <w:rPr>
                <w:rFonts w:ascii="Tahoma" w:hAnsi="Tahoma" w:cs="Tahoma"/>
                <w:sz w:val="17"/>
                <w:szCs w:val="17"/>
              </w:rPr>
              <w:t xml:space="preserve"> ve teknolojik gelişmeleri takip edebilir ve kullanabilir.</w:t>
            </w:r>
          </w:p>
        </w:tc>
        <w:tc>
          <w:tcPr>
            <w:tcW w:w="848" w:type="dxa"/>
          </w:tcPr>
          <w:p w:rsidR="00FC5BBB" w:rsidRDefault="0094093C" w:rsidP="00374A7A">
            <w:pPr>
              <w:jc w:val="center"/>
            </w:pPr>
            <w:r>
              <w:t>1</w:t>
            </w:r>
          </w:p>
        </w:tc>
        <w:tc>
          <w:tcPr>
            <w:tcW w:w="842" w:type="dxa"/>
          </w:tcPr>
          <w:p w:rsidR="00FC5BBB" w:rsidRDefault="0094093C" w:rsidP="00374A7A">
            <w:pPr>
              <w:jc w:val="center"/>
            </w:pPr>
            <w:r>
              <w:t>3</w:t>
            </w:r>
          </w:p>
        </w:tc>
      </w:tr>
      <w:tr w:rsidR="00C83601" w:rsidTr="000D4FEB">
        <w:trPr>
          <w:trHeight w:val="275"/>
        </w:trPr>
        <w:tc>
          <w:tcPr>
            <w:tcW w:w="1212" w:type="dxa"/>
            <w:vMerge/>
          </w:tcPr>
          <w:p w:rsidR="00C83601" w:rsidRDefault="00C83601" w:rsidP="000D4FEB"/>
        </w:tc>
        <w:tc>
          <w:tcPr>
            <w:tcW w:w="1333" w:type="dxa"/>
            <w:vMerge/>
          </w:tcPr>
          <w:p w:rsidR="00C83601" w:rsidRDefault="00C83601" w:rsidP="000D4FEB"/>
        </w:tc>
        <w:tc>
          <w:tcPr>
            <w:tcW w:w="4827" w:type="dxa"/>
            <w:gridSpan w:val="3"/>
          </w:tcPr>
          <w:p w:rsidR="00C83601" w:rsidRPr="00FC5BBB" w:rsidRDefault="00C83601" w:rsidP="00FC5BBB">
            <w:pPr>
              <w:pStyle w:val="NormalWeb"/>
              <w:shd w:val="clear" w:color="auto" w:fill="FFFFFF"/>
              <w:spacing w:before="72" w:beforeAutospacing="0"/>
              <w:jc w:val="both"/>
              <w:rPr>
                <w:rFonts w:ascii="Tahoma" w:hAnsi="Tahoma" w:cs="Tahoma"/>
                <w:sz w:val="17"/>
                <w:szCs w:val="17"/>
              </w:rPr>
            </w:pPr>
            <w:r w:rsidRPr="00C83601">
              <w:rPr>
                <w:rFonts w:ascii="Tahoma" w:hAnsi="Tahoma" w:cs="Tahoma"/>
                <w:sz w:val="17"/>
                <w:szCs w:val="17"/>
              </w:rPr>
              <w:t xml:space="preserve">Deney hayvanlarında temel </w:t>
            </w:r>
            <w:proofErr w:type="gramStart"/>
            <w:r w:rsidRPr="00C83601">
              <w:rPr>
                <w:rFonts w:ascii="Tahoma" w:hAnsi="Tahoma" w:cs="Tahoma"/>
                <w:sz w:val="17"/>
                <w:szCs w:val="17"/>
              </w:rPr>
              <w:t>manipülasyonu</w:t>
            </w:r>
            <w:proofErr w:type="gramEnd"/>
            <w:r w:rsidRPr="00C83601">
              <w:rPr>
                <w:rFonts w:ascii="Tahoma" w:hAnsi="Tahoma" w:cs="Tahoma"/>
                <w:sz w:val="17"/>
                <w:szCs w:val="17"/>
              </w:rPr>
              <w:t xml:space="preserve"> ve uygulamaları yapabilecek teknik beceriye sahiptir.</w:t>
            </w:r>
          </w:p>
        </w:tc>
        <w:tc>
          <w:tcPr>
            <w:tcW w:w="848" w:type="dxa"/>
          </w:tcPr>
          <w:p w:rsidR="00C83601" w:rsidRDefault="003B425C" w:rsidP="00374A7A">
            <w:pPr>
              <w:jc w:val="center"/>
            </w:pPr>
            <w:r>
              <w:t>1</w:t>
            </w:r>
          </w:p>
        </w:tc>
        <w:tc>
          <w:tcPr>
            <w:tcW w:w="842" w:type="dxa"/>
          </w:tcPr>
          <w:p w:rsidR="00C83601" w:rsidRDefault="003B425C" w:rsidP="00374A7A">
            <w:pPr>
              <w:jc w:val="center"/>
            </w:pPr>
            <w:r>
              <w:t>3</w:t>
            </w:r>
          </w:p>
        </w:tc>
      </w:tr>
      <w:tr w:rsidR="001B1887" w:rsidTr="000D4FEB">
        <w:trPr>
          <w:trHeight w:val="275"/>
        </w:trPr>
        <w:tc>
          <w:tcPr>
            <w:tcW w:w="1212" w:type="dxa"/>
            <w:vMerge/>
          </w:tcPr>
          <w:p w:rsidR="001B1887" w:rsidRDefault="001B1887" w:rsidP="000D4FEB"/>
        </w:tc>
        <w:tc>
          <w:tcPr>
            <w:tcW w:w="1333" w:type="dxa"/>
            <w:vMerge/>
          </w:tcPr>
          <w:p w:rsidR="001B1887" w:rsidRDefault="001B1887" w:rsidP="000D4FEB"/>
        </w:tc>
        <w:tc>
          <w:tcPr>
            <w:tcW w:w="4827" w:type="dxa"/>
            <w:gridSpan w:val="3"/>
          </w:tcPr>
          <w:p w:rsidR="001B1887" w:rsidRPr="00C83601" w:rsidRDefault="00523D53" w:rsidP="00523D53">
            <w:pPr>
              <w:pStyle w:val="NormalWeb"/>
              <w:shd w:val="clear" w:color="auto" w:fill="FFFFFF"/>
              <w:spacing w:before="72" w:beforeAutospacing="0"/>
              <w:jc w:val="both"/>
              <w:rPr>
                <w:rFonts w:ascii="Tahoma" w:hAnsi="Tahoma" w:cs="Tahoma"/>
                <w:sz w:val="17"/>
                <w:szCs w:val="17"/>
              </w:rPr>
            </w:pPr>
            <w:r w:rsidRPr="00523D53">
              <w:rPr>
                <w:rFonts w:ascii="Tahoma" w:hAnsi="Tahoma" w:cs="Tahoma"/>
                <w:sz w:val="17"/>
                <w:szCs w:val="17"/>
              </w:rPr>
              <w:t>Mesleki faaliyet alanındaki bilgi akışını ve etkinlikleri doğru, anlaşılır ve güvenli olarak kayıt altına alır. Ulusal veya uluslararası görev aldığı kurumlarda ayrım yapmaksızın mesleki değerler, etik ilkeler ve yasal düzenlemeler çerçevesinde mesleki sorumluluklarını yerine getirir.</w:t>
            </w:r>
          </w:p>
        </w:tc>
        <w:tc>
          <w:tcPr>
            <w:tcW w:w="848" w:type="dxa"/>
          </w:tcPr>
          <w:p w:rsidR="001B1887" w:rsidRDefault="00523D53" w:rsidP="00374A7A">
            <w:pPr>
              <w:jc w:val="center"/>
            </w:pPr>
            <w:r>
              <w:t>1,2</w:t>
            </w:r>
          </w:p>
        </w:tc>
        <w:tc>
          <w:tcPr>
            <w:tcW w:w="842" w:type="dxa"/>
          </w:tcPr>
          <w:p w:rsidR="001B1887" w:rsidRDefault="00523D53" w:rsidP="00374A7A">
            <w:pPr>
              <w:jc w:val="center"/>
            </w:pPr>
            <w:proofErr w:type="gramStart"/>
            <w:r>
              <w:t>1,2,4</w:t>
            </w:r>
            <w:proofErr w:type="gramEnd"/>
          </w:p>
        </w:tc>
      </w:tr>
      <w:tr w:rsidR="000A2018" w:rsidTr="000D4FEB">
        <w:tc>
          <w:tcPr>
            <w:tcW w:w="1212" w:type="dxa"/>
            <w:vMerge/>
          </w:tcPr>
          <w:p w:rsidR="000A2018" w:rsidRDefault="000A2018" w:rsidP="000D4FEB"/>
        </w:tc>
        <w:tc>
          <w:tcPr>
            <w:tcW w:w="1333" w:type="dxa"/>
            <w:vMerge/>
          </w:tcPr>
          <w:p w:rsidR="000A2018" w:rsidRDefault="000A2018" w:rsidP="000D4FEB"/>
        </w:tc>
        <w:tc>
          <w:tcPr>
            <w:tcW w:w="3199" w:type="dxa"/>
            <w:gridSpan w:val="2"/>
            <w:shd w:val="clear" w:color="auto" w:fill="948A54" w:themeFill="background2" w:themeFillShade="80"/>
          </w:tcPr>
          <w:p w:rsidR="000A2018" w:rsidRPr="005670F6" w:rsidRDefault="000A2018" w:rsidP="000D4FEB">
            <w:pPr>
              <w:jc w:val="center"/>
              <w:rPr>
                <w:color w:val="FFFFFF" w:themeColor="background1"/>
                <w:sz w:val="24"/>
                <w:szCs w:val="24"/>
              </w:rPr>
            </w:pPr>
            <w:r w:rsidRPr="005670F6">
              <w:rPr>
                <w:color w:val="FFFFFF" w:themeColor="background1"/>
                <w:sz w:val="24"/>
                <w:szCs w:val="24"/>
              </w:rPr>
              <w:t>TÜRKİYE YÜKSEKÖĞRETİM YETERLİLİKLER ÇERÇEVESİ (TYYÇ)</w:t>
            </w:r>
          </w:p>
        </w:tc>
        <w:tc>
          <w:tcPr>
            <w:tcW w:w="3318" w:type="dxa"/>
            <w:gridSpan w:val="3"/>
            <w:shd w:val="clear" w:color="auto" w:fill="948A54" w:themeFill="background2" w:themeFillShade="80"/>
          </w:tcPr>
          <w:p w:rsidR="000A2018" w:rsidRPr="005670F6" w:rsidRDefault="000A2018" w:rsidP="000D4FEB">
            <w:pPr>
              <w:jc w:val="center"/>
              <w:rPr>
                <w:color w:val="000000" w:themeColor="text1"/>
                <w:sz w:val="24"/>
                <w:szCs w:val="24"/>
              </w:rPr>
            </w:pPr>
            <w:r w:rsidRPr="005670F6">
              <w:rPr>
                <w:color w:val="FFFFFF" w:themeColor="background1"/>
                <w:sz w:val="24"/>
                <w:szCs w:val="24"/>
              </w:rPr>
              <w:t>TEMEL ALAN YETRLİLİKLERİ (TAY)</w:t>
            </w:r>
          </w:p>
        </w:tc>
      </w:tr>
      <w:tr w:rsidR="000A2018" w:rsidTr="000D4FEB">
        <w:trPr>
          <w:trHeight w:val="1230"/>
        </w:trPr>
        <w:tc>
          <w:tcPr>
            <w:tcW w:w="1212" w:type="dxa"/>
            <w:vMerge/>
          </w:tcPr>
          <w:p w:rsidR="000A2018" w:rsidRDefault="000A2018" w:rsidP="000D4FEB"/>
        </w:tc>
        <w:tc>
          <w:tcPr>
            <w:tcW w:w="1333" w:type="dxa"/>
            <w:vMerge/>
            <w:tcBorders>
              <w:bottom w:val="single" w:sz="4" w:space="0" w:color="auto"/>
            </w:tcBorders>
          </w:tcPr>
          <w:p w:rsidR="000A2018" w:rsidRDefault="000A2018" w:rsidP="000D4FEB"/>
        </w:tc>
        <w:tc>
          <w:tcPr>
            <w:tcW w:w="3199" w:type="dxa"/>
            <w:gridSpan w:val="2"/>
            <w:tcBorders>
              <w:bottom w:val="single" w:sz="4" w:space="0" w:color="auto"/>
            </w:tcBorders>
          </w:tcPr>
          <w:p w:rsidR="000A2018" w:rsidRPr="00EF6559" w:rsidRDefault="000A2018" w:rsidP="000D4FEB">
            <w:pPr>
              <w:rPr>
                <w:rFonts w:ascii="Tahoma" w:hAnsi="Tahoma" w:cs="Tahoma"/>
                <w:sz w:val="17"/>
                <w:szCs w:val="17"/>
              </w:rPr>
            </w:pPr>
            <w:r w:rsidRPr="00EF6559">
              <w:rPr>
                <w:rFonts w:ascii="Tahoma" w:hAnsi="Tahoma" w:cs="Tahoma"/>
                <w:sz w:val="17"/>
                <w:szCs w:val="17"/>
              </w:rPr>
              <w:t>1.</w:t>
            </w:r>
            <w:r w:rsidR="00461120" w:rsidRPr="00EF6559">
              <w:rPr>
                <w:rFonts w:ascii="Tahoma" w:hAnsi="Tahoma" w:cs="Tahoma"/>
                <w:color w:val="000000"/>
                <w:sz w:val="17"/>
                <w:szCs w:val="17"/>
                <w:shd w:val="clear" w:color="auto" w:fill="F8F8F8"/>
              </w:rPr>
              <w:t xml:space="preserve"> Yüksek lisans yeterliliklerine dayalı olarak  alanındaki güncel ve ileri düzeydeki bilgileri özgün düşünce ve/veya araştırma ile uzmanlık düzeyinde geliştirebilme, derinleştirebilme ve alanına yenilik getirecek özgün tanımlara ulaşabilme.</w:t>
            </w:r>
          </w:p>
          <w:p w:rsidR="000A2018" w:rsidRPr="00EF6559" w:rsidRDefault="000A2018" w:rsidP="000D4FEB">
            <w:pPr>
              <w:rPr>
                <w:rFonts w:ascii="Tahoma" w:hAnsi="Tahoma" w:cs="Tahoma"/>
                <w:sz w:val="17"/>
                <w:szCs w:val="17"/>
              </w:rPr>
            </w:pPr>
          </w:p>
          <w:p w:rsidR="000A2018" w:rsidRDefault="000A2018" w:rsidP="000D4FEB">
            <w:r w:rsidRPr="00EF6559">
              <w:rPr>
                <w:rFonts w:ascii="Tahoma" w:hAnsi="Tahoma" w:cs="Tahoma"/>
                <w:sz w:val="17"/>
                <w:szCs w:val="17"/>
              </w:rPr>
              <w:t>2.</w:t>
            </w:r>
            <w:r w:rsidR="00157C12" w:rsidRPr="00EF6559">
              <w:rPr>
                <w:rFonts w:ascii="Tahoma" w:hAnsi="Tahoma" w:cs="Tahoma"/>
                <w:color w:val="000000"/>
                <w:sz w:val="17"/>
                <w:szCs w:val="17"/>
                <w:shd w:val="clear" w:color="auto" w:fill="F8F8F8"/>
              </w:rPr>
              <w:t xml:space="preserve"> Alanının ilişkili olduğu disiplinler arası etkileşimi kavrayabilme; yeni ve karmaşık fikirleri analiz, sentez ve değerlendirmede uzmanlık gerektiren bilgileri kullanarak özgün sonuçlara ulaşabilme</w:t>
            </w:r>
            <w:r w:rsidR="00157C12" w:rsidRPr="002839A4">
              <w:rPr>
                <w:rFonts w:ascii="Arial" w:hAnsi="Arial" w:cs="Arial"/>
                <w:color w:val="000000"/>
                <w:sz w:val="20"/>
                <w:szCs w:val="20"/>
                <w:shd w:val="clear" w:color="auto" w:fill="F8F8F8"/>
              </w:rPr>
              <w:t>.</w:t>
            </w:r>
          </w:p>
        </w:tc>
        <w:tc>
          <w:tcPr>
            <w:tcW w:w="3318" w:type="dxa"/>
            <w:gridSpan w:val="3"/>
            <w:tcBorders>
              <w:bottom w:val="single" w:sz="4" w:space="0" w:color="auto"/>
            </w:tcBorders>
          </w:tcPr>
          <w:p w:rsidR="00EF6559" w:rsidRDefault="00EF6559" w:rsidP="00EF6559">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1-</w:t>
            </w:r>
            <w:r>
              <w:rPr>
                <w:rFonts w:ascii="Tahoma" w:hAnsi="Tahoma" w:cs="Tahoma"/>
                <w:color w:val="000000"/>
                <w:sz w:val="17"/>
                <w:szCs w:val="17"/>
              </w:rPr>
              <w:t>Yüksek lisans yeterliliklerine dayalı olarak alanındaki güncel ve ileri düzeydeki bilgileri özgün düşünce ve/veya araştırma ile uzmanlık düzeyinde geliştirir, derinleştirir ve alanına yenilik getirecek özgün tanımlara ulaşır.</w:t>
            </w:r>
          </w:p>
          <w:p w:rsidR="00EF6559" w:rsidRDefault="00EF6559" w:rsidP="00EF6559">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2-</w:t>
            </w:r>
            <w:r>
              <w:rPr>
                <w:rFonts w:ascii="Tahoma" w:hAnsi="Tahoma" w:cs="Tahoma"/>
                <w:color w:val="000000"/>
                <w:sz w:val="17"/>
                <w:szCs w:val="17"/>
              </w:rPr>
              <w:t>Alanının ilişkili olduğu disiplinler arası etkileşimi kavrar; yeni ve karmaşık fikirleri analiz, sentez ve değerlendirmede uzmanlık gerektiren bilgileri kullanarak özgün sonuçlara ulaşır.</w:t>
            </w:r>
          </w:p>
          <w:p w:rsidR="00EF6559" w:rsidRDefault="00EF6559" w:rsidP="00EF6559">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3-</w:t>
            </w:r>
            <w:r>
              <w:rPr>
                <w:rFonts w:ascii="Tahoma" w:hAnsi="Tahoma" w:cs="Tahoma"/>
                <w:color w:val="000000"/>
                <w:sz w:val="17"/>
                <w:szCs w:val="17"/>
              </w:rPr>
              <w:t>Sağlık alanının gerektirdiği düzeyde bilgisayar dâhil diğer teknolojik araçlar ile alana özgü olan cihaz ve aletler hakkında ileri düzeyde bilgi sahibidir.</w:t>
            </w:r>
          </w:p>
          <w:p w:rsidR="00EF6559" w:rsidRDefault="00EF6559" w:rsidP="00EF6559">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4-</w:t>
            </w:r>
            <w:r>
              <w:rPr>
                <w:rFonts w:ascii="Tahoma" w:hAnsi="Tahoma" w:cs="Tahoma"/>
                <w:color w:val="000000"/>
                <w:sz w:val="17"/>
                <w:szCs w:val="17"/>
              </w:rPr>
              <w:t>Etik ilkelerin ve etik kurulların birey ve toplum için önemini bilir.</w:t>
            </w:r>
          </w:p>
          <w:p w:rsidR="00EF6559" w:rsidRDefault="00EF6559" w:rsidP="00EF6559">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5-</w:t>
            </w:r>
            <w:r>
              <w:rPr>
                <w:rFonts w:ascii="Tahoma" w:hAnsi="Tahoma" w:cs="Tahoma"/>
                <w:color w:val="000000"/>
                <w:sz w:val="17"/>
                <w:szCs w:val="17"/>
              </w:rPr>
              <w:t>Sağlık alanına yönelik yapılan çalışmalarda sürekli olarak kullanılan istatistiksel yöntemler hakkında bilgi sahibidir.</w:t>
            </w:r>
          </w:p>
          <w:p w:rsidR="000A2018" w:rsidRDefault="000A2018" w:rsidP="000D4FEB"/>
        </w:tc>
      </w:tr>
      <w:tr w:rsidR="000A2018" w:rsidTr="000D4FEB">
        <w:trPr>
          <w:trHeight w:val="425"/>
        </w:trPr>
        <w:tc>
          <w:tcPr>
            <w:tcW w:w="1212" w:type="dxa"/>
            <w:vMerge/>
          </w:tcPr>
          <w:p w:rsidR="000A2018" w:rsidRDefault="000A2018" w:rsidP="000D4FEB"/>
        </w:tc>
        <w:tc>
          <w:tcPr>
            <w:tcW w:w="1333" w:type="dxa"/>
            <w:vMerge w:val="restart"/>
          </w:tcPr>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r>
              <w:t>-Kavramsal</w:t>
            </w:r>
          </w:p>
          <w:p w:rsidR="000A2018" w:rsidRDefault="000A2018" w:rsidP="000D4FEB">
            <w:r>
              <w:t>-Bilişsel</w:t>
            </w:r>
          </w:p>
        </w:tc>
        <w:tc>
          <w:tcPr>
            <w:tcW w:w="4827" w:type="dxa"/>
            <w:gridSpan w:val="3"/>
            <w:shd w:val="clear" w:color="auto" w:fill="948A54" w:themeFill="background2" w:themeFillShade="80"/>
          </w:tcPr>
          <w:p w:rsidR="000A2018" w:rsidRPr="005670F6" w:rsidRDefault="000A2018" w:rsidP="000D4FE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TYYÇ</w:t>
            </w:r>
          </w:p>
        </w:tc>
        <w:tc>
          <w:tcPr>
            <w:tcW w:w="842"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TAY</w:t>
            </w:r>
          </w:p>
        </w:tc>
      </w:tr>
      <w:tr w:rsidR="0067538D" w:rsidTr="000D4FEB">
        <w:tc>
          <w:tcPr>
            <w:tcW w:w="1212" w:type="dxa"/>
            <w:vMerge/>
          </w:tcPr>
          <w:p w:rsidR="0067538D" w:rsidRDefault="0067538D" w:rsidP="000D4FEB"/>
        </w:tc>
        <w:tc>
          <w:tcPr>
            <w:tcW w:w="1333" w:type="dxa"/>
            <w:vMerge/>
          </w:tcPr>
          <w:p w:rsidR="0067538D" w:rsidRDefault="0067538D" w:rsidP="000D4FEB"/>
        </w:tc>
        <w:tc>
          <w:tcPr>
            <w:tcW w:w="4827" w:type="dxa"/>
            <w:gridSpan w:val="3"/>
          </w:tcPr>
          <w:p w:rsidR="0067538D" w:rsidRPr="00CD3422" w:rsidRDefault="00415FC3" w:rsidP="0094022A">
            <w:pPr>
              <w:rPr>
                <w:rFonts w:ascii="Tahoma" w:hAnsi="Tahoma" w:cs="Tahoma"/>
                <w:color w:val="333333"/>
                <w:sz w:val="17"/>
                <w:szCs w:val="17"/>
                <w:shd w:val="clear" w:color="auto" w:fill="FFFFFF"/>
              </w:rPr>
            </w:pPr>
            <w:r>
              <w:rPr>
                <w:rFonts w:ascii="Tahoma" w:hAnsi="Tahoma" w:cs="Tahoma"/>
                <w:color w:val="333333"/>
                <w:sz w:val="17"/>
                <w:szCs w:val="17"/>
                <w:shd w:val="clear" w:color="auto" w:fill="FFFFFF"/>
              </w:rPr>
              <w:t>Farmakoloji alanıyla ilgili eğitim, uygulama ve araştırma konularında yeni bilgi ve yöntemleri takip eder, uygular.</w:t>
            </w:r>
          </w:p>
        </w:tc>
        <w:tc>
          <w:tcPr>
            <w:tcW w:w="848" w:type="dxa"/>
          </w:tcPr>
          <w:p w:rsidR="0067538D" w:rsidRDefault="00415FC3" w:rsidP="007A6211">
            <w:pPr>
              <w:jc w:val="center"/>
            </w:pPr>
            <w:r>
              <w:t>1,2</w:t>
            </w:r>
          </w:p>
        </w:tc>
        <w:tc>
          <w:tcPr>
            <w:tcW w:w="842" w:type="dxa"/>
          </w:tcPr>
          <w:p w:rsidR="0067538D" w:rsidRDefault="00415FC3" w:rsidP="007A6211">
            <w:pPr>
              <w:jc w:val="center"/>
            </w:pPr>
            <w:r>
              <w:t>1,2</w:t>
            </w:r>
          </w:p>
        </w:tc>
      </w:tr>
      <w:tr w:rsidR="0067538D" w:rsidTr="000D4FEB">
        <w:tc>
          <w:tcPr>
            <w:tcW w:w="1212" w:type="dxa"/>
            <w:vMerge/>
          </w:tcPr>
          <w:p w:rsidR="0067538D" w:rsidRDefault="0067538D" w:rsidP="000D4FEB"/>
        </w:tc>
        <w:tc>
          <w:tcPr>
            <w:tcW w:w="1333" w:type="dxa"/>
            <w:vMerge/>
          </w:tcPr>
          <w:p w:rsidR="0067538D" w:rsidRDefault="0067538D" w:rsidP="000D4FEB"/>
        </w:tc>
        <w:tc>
          <w:tcPr>
            <w:tcW w:w="4827" w:type="dxa"/>
            <w:gridSpan w:val="3"/>
          </w:tcPr>
          <w:p w:rsidR="0067538D" w:rsidRPr="00D049E5" w:rsidRDefault="00D049E5" w:rsidP="0094022A">
            <w:pPr>
              <w:rPr>
                <w:rFonts w:ascii="Tahoma" w:hAnsi="Tahoma" w:cs="Tahoma"/>
                <w:color w:val="333333"/>
                <w:sz w:val="17"/>
                <w:szCs w:val="17"/>
                <w:shd w:val="clear" w:color="auto" w:fill="FFFFFF"/>
              </w:rPr>
            </w:pPr>
            <w:r w:rsidRPr="00D049E5">
              <w:rPr>
                <w:rFonts w:ascii="Tahoma" w:hAnsi="Tahoma" w:cs="Tahoma"/>
                <w:color w:val="333333"/>
                <w:sz w:val="17"/>
                <w:szCs w:val="17"/>
                <w:shd w:val="clear" w:color="auto" w:fill="FFFFFF"/>
              </w:rPr>
              <w:t>Yaptığı bilimsel çalışmanın sonucunda bulguları bilimsel bir rapor şeklinde yapılandırır.</w:t>
            </w:r>
          </w:p>
        </w:tc>
        <w:tc>
          <w:tcPr>
            <w:tcW w:w="848" w:type="dxa"/>
          </w:tcPr>
          <w:p w:rsidR="0067538D" w:rsidRDefault="00D049E5" w:rsidP="007A6211">
            <w:pPr>
              <w:jc w:val="center"/>
            </w:pPr>
            <w:r>
              <w:t>3</w:t>
            </w:r>
          </w:p>
        </w:tc>
        <w:tc>
          <w:tcPr>
            <w:tcW w:w="842" w:type="dxa"/>
          </w:tcPr>
          <w:p w:rsidR="0067538D" w:rsidRDefault="00D049E5" w:rsidP="007A6211">
            <w:pPr>
              <w:jc w:val="center"/>
            </w:pPr>
            <w:r>
              <w:t>3</w:t>
            </w:r>
          </w:p>
        </w:tc>
      </w:tr>
      <w:tr w:rsidR="00B90B61" w:rsidTr="000D4FEB">
        <w:tc>
          <w:tcPr>
            <w:tcW w:w="1212" w:type="dxa"/>
            <w:vMerge/>
          </w:tcPr>
          <w:p w:rsidR="00B90B61" w:rsidRDefault="00B90B61" w:rsidP="000D4FEB"/>
        </w:tc>
        <w:tc>
          <w:tcPr>
            <w:tcW w:w="1333" w:type="dxa"/>
            <w:vMerge/>
          </w:tcPr>
          <w:p w:rsidR="00B90B61" w:rsidRDefault="00B90B61" w:rsidP="000D4FEB"/>
        </w:tc>
        <w:tc>
          <w:tcPr>
            <w:tcW w:w="4827" w:type="dxa"/>
            <w:gridSpan w:val="3"/>
          </w:tcPr>
          <w:p w:rsidR="00B90B61" w:rsidRPr="00B90B61" w:rsidRDefault="00B90B61" w:rsidP="00B90B61">
            <w:pPr>
              <w:pStyle w:val="NormalWeb"/>
              <w:shd w:val="clear" w:color="auto" w:fill="FFFFFF"/>
              <w:spacing w:before="72" w:beforeAutospacing="0"/>
              <w:jc w:val="both"/>
              <w:rPr>
                <w:rFonts w:ascii="Tahoma" w:hAnsi="Tahoma" w:cs="Tahoma"/>
                <w:sz w:val="17"/>
                <w:szCs w:val="17"/>
              </w:rPr>
            </w:pPr>
            <w:r w:rsidRPr="00B90B61">
              <w:rPr>
                <w:rFonts w:ascii="Tahoma" w:hAnsi="Tahoma" w:cs="Tahoma"/>
                <w:sz w:val="17"/>
                <w:szCs w:val="17"/>
              </w:rPr>
              <w:t>Bilime katkı yapan, yenilik getiren ve yeni bir bilimsel yöntem geliştiren sonuçlanmış özgün bir araştırmayı yorumlayıp yazarak, ulusal ve/veya uluslararası hakemli saygın bilimsel dergilerde yayımlayabilir.</w:t>
            </w:r>
          </w:p>
        </w:tc>
        <w:tc>
          <w:tcPr>
            <w:tcW w:w="848" w:type="dxa"/>
          </w:tcPr>
          <w:p w:rsidR="00B90B61" w:rsidRDefault="00945FE7" w:rsidP="00945FE7">
            <w:pPr>
              <w:jc w:val="center"/>
            </w:pPr>
            <w:r>
              <w:t>1</w:t>
            </w:r>
          </w:p>
        </w:tc>
        <w:tc>
          <w:tcPr>
            <w:tcW w:w="842" w:type="dxa"/>
          </w:tcPr>
          <w:p w:rsidR="00B90B61" w:rsidRDefault="00945FE7" w:rsidP="00945FE7">
            <w:pPr>
              <w:jc w:val="center"/>
            </w:pPr>
            <w:r>
              <w:t>1,3</w:t>
            </w:r>
          </w:p>
        </w:tc>
      </w:tr>
      <w:tr w:rsidR="0011035C" w:rsidTr="000D4FEB">
        <w:tc>
          <w:tcPr>
            <w:tcW w:w="1212" w:type="dxa"/>
            <w:vMerge/>
          </w:tcPr>
          <w:p w:rsidR="0011035C" w:rsidRDefault="0011035C" w:rsidP="000D4FEB"/>
        </w:tc>
        <w:tc>
          <w:tcPr>
            <w:tcW w:w="1333" w:type="dxa"/>
            <w:vMerge/>
          </w:tcPr>
          <w:p w:rsidR="0011035C" w:rsidRDefault="0011035C" w:rsidP="000D4FEB"/>
        </w:tc>
        <w:tc>
          <w:tcPr>
            <w:tcW w:w="4827" w:type="dxa"/>
            <w:gridSpan w:val="3"/>
          </w:tcPr>
          <w:p w:rsidR="0011035C" w:rsidRPr="00B90B61" w:rsidRDefault="0011035C" w:rsidP="00B90B61">
            <w:pPr>
              <w:pStyle w:val="NormalWeb"/>
              <w:shd w:val="clear" w:color="auto" w:fill="FFFFFF"/>
              <w:spacing w:before="72" w:beforeAutospacing="0"/>
              <w:jc w:val="both"/>
              <w:rPr>
                <w:rFonts w:ascii="Tahoma" w:hAnsi="Tahoma" w:cs="Tahoma"/>
                <w:sz w:val="17"/>
                <w:szCs w:val="17"/>
              </w:rPr>
            </w:pPr>
            <w:r w:rsidRPr="0011035C">
              <w:rPr>
                <w:rFonts w:ascii="Tahoma" w:hAnsi="Tahoma" w:cs="Tahoma"/>
                <w:sz w:val="17"/>
                <w:szCs w:val="17"/>
              </w:rPr>
              <w:t>Uluslararası düzeyde bilimsel bilgi paylaşımı yapabilir, kişisel ve mesleki olarak eleştirel düşünme becerisini kullanır.</w:t>
            </w:r>
          </w:p>
        </w:tc>
        <w:tc>
          <w:tcPr>
            <w:tcW w:w="848" w:type="dxa"/>
          </w:tcPr>
          <w:p w:rsidR="0011035C" w:rsidRDefault="0011035C" w:rsidP="00945FE7">
            <w:pPr>
              <w:jc w:val="center"/>
            </w:pPr>
            <w:r>
              <w:t>3</w:t>
            </w:r>
          </w:p>
        </w:tc>
        <w:tc>
          <w:tcPr>
            <w:tcW w:w="842" w:type="dxa"/>
          </w:tcPr>
          <w:p w:rsidR="0011035C" w:rsidRDefault="0011035C" w:rsidP="00945FE7">
            <w:pPr>
              <w:jc w:val="center"/>
            </w:pPr>
            <w:r>
              <w:t>1</w:t>
            </w:r>
          </w:p>
        </w:tc>
      </w:tr>
      <w:tr w:rsidR="000A2018" w:rsidTr="000D4FEB">
        <w:tc>
          <w:tcPr>
            <w:tcW w:w="1212" w:type="dxa"/>
            <w:vMerge/>
          </w:tcPr>
          <w:p w:rsidR="000A2018" w:rsidRDefault="000A2018" w:rsidP="000D4FEB"/>
        </w:tc>
        <w:tc>
          <w:tcPr>
            <w:tcW w:w="1333" w:type="dxa"/>
            <w:vMerge/>
          </w:tcPr>
          <w:p w:rsidR="000A2018" w:rsidRDefault="000A2018" w:rsidP="000D4FEB"/>
        </w:tc>
        <w:tc>
          <w:tcPr>
            <w:tcW w:w="3199" w:type="dxa"/>
            <w:gridSpan w:val="2"/>
            <w:shd w:val="clear" w:color="auto" w:fill="948A54" w:themeFill="background2" w:themeFillShade="80"/>
          </w:tcPr>
          <w:p w:rsidR="000A2018" w:rsidRPr="005670F6" w:rsidRDefault="000A2018" w:rsidP="000D4FEB">
            <w:pPr>
              <w:jc w:val="center"/>
              <w:rPr>
                <w:color w:val="FFFFFF" w:themeColor="background1"/>
                <w:sz w:val="24"/>
                <w:szCs w:val="24"/>
              </w:rPr>
            </w:pPr>
            <w:r w:rsidRPr="005670F6">
              <w:rPr>
                <w:color w:val="FFFFFF" w:themeColor="background1"/>
                <w:sz w:val="24"/>
                <w:szCs w:val="24"/>
              </w:rPr>
              <w:t>TÜRKİYE YÜKSEKÖĞRETİM YETERLİLİKLER ÇERÇEVESİ (TYYÇ)</w:t>
            </w:r>
          </w:p>
        </w:tc>
        <w:tc>
          <w:tcPr>
            <w:tcW w:w="3318" w:type="dxa"/>
            <w:gridSpan w:val="3"/>
            <w:shd w:val="clear" w:color="auto" w:fill="948A54" w:themeFill="background2" w:themeFillShade="80"/>
          </w:tcPr>
          <w:p w:rsidR="000A2018" w:rsidRPr="005670F6" w:rsidRDefault="000A2018" w:rsidP="000D4FEB">
            <w:pPr>
              <w:jc w:val="center"/>
              <w:rPr>
                <w:color w:val="000000" w:themeColor="text1"/>
                <w:sz w:val="24"/>
                <w:szCs w:val="24"/>
              </w:rPr>
            </w:pPr>
            <w:r w:rsidRPr="005670F6">
              <w:rPr>
                <w:color w:val="FFFFFF" w:themeColor="background1"/>
                <w:sz w:val="24"/>
                <w:szCs w:val="24"/>
              </w:rPr>
              <w:t>TEMEL ALAN YETRLİLİKLERİ (TAY)</w:t>
            </w:r>
          </w:p>
        </w:tc>
      </w:tr>
      <w:tr w:rsidR="000A2018" w:rsidTr="000D4FEB">
        <w:tc>
          <w:tcPr>
            <w:tcW w:w="1212" w:type="dxa"/>
            <w:vMerge/>
          </w:tcPr>
          <w:p w:rsidR="000A2018" w:rsidRDefault="000A2018" w:rsidP="000D4FEB"/>
        </w:tc>
        <w:tc>
          <w:tcPr>
            <w:tcW w:w="1333" w:type="dxa"/>
            <w:vMerge/>
          </w:tcPr>
          <w:p w:rsidR="000A2018" w:rsidRDefault="000A2018" w:rsidP="000D4FEB"/>
        </w:tc>
        <w:tc>
          <w:tcPr>
            <w:tcW w:w="3199" w:type="dxa"/>
            <w:gridSpan w:val="2"/>
          </w:tcPr>
          <w:p w:rsidR="000A2018" w:rsidRPr="001247C8" w:rsidRDefault="000A2018" w:rsidP="000D4FEB">
            <w:pPr>
              <w:rPr>
                <w:rFonts w:ascii="Tahoma" w:hAnsi="Tahoma" w:cs="Tahoma"/>
                <w:sz w:val="17"/>
                <w:szCs w:val="17"/>
              </w:rPr>
            </w:pPr>
            <w:r w:rsidRPr="001247C8">
              <w:rPr>
                <w:rFonts w:ascii="Tahoma" w:hAnsi="Tahoma" w:cs="Tahoma"/>
                <w:sz w:val="17"/>
                <w:szCs w:val="17"/>
              </w:rPr>
              <w:t>1.</w:t>
            </w:r>
            <w:r w:rsidR="002839A4" w:rsidRPr="001247C8">
              <w:rPr>
                <w:rFonts w:ascii="Tahoma" w:hAnsi="Tahoma" w:cs="Tahoma"/>
                <w:color w:val="000000"/>
                <w:sz w:val="17"/>
                <w:szCs w:val="17"/>
                <w:shd w:val="clear" w:color="auto" w:fill="F8F8F8"/>
              </w:rPr>
              <w:t xml:space="preserve"> Alanındaki yeni bilgileri sistematik bir</w:t>
            </w:r>
            <w:r w:rsidR="002839A4" w:rsidRPr="001247C8">
              <w:rPr>
                <w:rStyle w:val="apple-converted-space"/>
                <w:rFonts w:ascii="Tahoma" w:hAnsi="Tahoma" w:cs="Tahoma"/>
                <w:b/>
                <w:bCs/>
                <w:color w:val="000000"/>
                <w:sz w:val="17"/>
                <w:szCs w:val="17"/>
                <w:shd w:val="clear" w:color="auto" w:fill="F8F8F8"/>
              </w:rPr>
              <w:t> </w:t>
            </w:r>
            <w:r w:rsidR="002839A4" w:rsidRPr="001247C8">
              <w:rPr>
                <w:rFonts w:ascii="Tahoma" w:hAnsi="Tahoma" w:cs="Tahoma"/>
                <w:color w:val="000000"/>
                <w:sz w:val="17"/>
                <w:szCs w:val="17"/>
                <w:shd w:val="clear" w:color="auto" w:fill="F8F8F8"/>
              </w:rPr>
              <w:t xml:space="preserve">yaklaşımla değerlendirebilme ve </w:t>
            </w:r>
            <w:r w:rsidR="002839A4" w:rsidRPr="001247C8">
              <w:rPr>
                <w:rFonts w:ascii="Tahoma" w:hAnsi="Tahoma" w:cs="Tahoma"/>
                <w:color w:val="000000"/>
                <w:sz w:val="17"/>
                <w:szCs w:val="17"/>
                <w:shd w:val="clear" w:color="auto" w:fill="F8F8F8"/>
              </w:rPr>
              <w:lastRenderedPageBreak/>
              <w:t>kullanabilme.</w:t>
            </w:r>
          </w:p>
          <w:p w:rsidR="000A2018" w:rsidRPr="001247C8" w:rsidRDefault="000A2018" w:rsidP="000D4FEB">
            <w:pPr>
              <w:rPr>
                <w:rFonts w:ascii="Tahoma" w:hAnsi="Tahoma" w:cs="Tahoma"/>
                <w:sz w:val="17"/>
                <w:szCs w:val="17"/>
              </w:rPr>
            </w:pPr>
          </w:p>
          <w:p w:rsidR="000A2018" w:rsidRPr="001247C8" w:rsidRDefault="000A2018" w:rsidP="000D4FEB">
            <w:pPr>
              <w:rPr>
                <w:rFonts w:ascii="Tahoma" w:hAnsi="Tahoma" w:cs="Tahoma"/>
                <w:sz w:val="17"/>
                <w:szCs w:val="17"/>
              </w:rPr>
            </w:pPr>
            <w:r w:rsidRPr="001247C8">
              <w:rPr>
                <w:rFonts w:ascii="Tahoma" w:hAnsi="Tahoma" w:cs="Tahoma"/>
                <w:sz w:val="17"/>
                <w:szCs w:val="17"/>
              </w:rPr>
              <w:t>2.</w:t>
            </w:r>
            <w:r w:rsidR="002839A4" w:rsidRPr="001247C8">
              <w:rPr>
                <w:rFonts w:ascii="Tahoma" w:hAnsi="Tahoma" w:cs="Tahoma"/>
                <w:color w:val="000000"/>
                <w:sz w:val="17"/>
                <w:szCs w:val="17"/>
                <w:shd w:val="clear" w:color="auto" w:fill="F8F8F8"/>
              </w:rPr>
              <w:t xml:space="preserve"> Alanına yenilik getiren, yeni bir düşünce, yöntem, tasarım ve/veya uygulama geliştirebilme ya da bilinen bir düşünce, yöntem, tasarım ve/veya uygulamayı farklı bir alana uygulayabilme, özgün bir konuyu araştırabilme, kavrayabilme, tasarlayabilme, uyarlayabilme ve uygulayabilme.</w:t>
            </w:r>
          </w:p>
          <w:p w:rsidR="000A2018" w:rsidRPr="001247C8" w:rsidRDefault="000A2018" w:rsidP="000D4FEB">
            <w:pPr>
              <w:rPr>
                <w:rFonts w:ascii="Tahoma" w:hAnsi="Tahoma" w:cs="Tahoma"/>
                <w:sz w:val="17"/>
                <w:szCs w:val="17"/>
              </w:rPr>
            </w:pPr>
          </w:p>
          <w:p w:rsidR="002839A4" w:rsidRPr="001247C8" w:rsidRDefault="000A2018" w:rsidP="002839A4">
            <w:pPr>
              <w:pStyle w:val="NormalWeb"/>
              <w:shd w:val="clear" w:color="auto" w:fill="F8F8F8"/>
              <w:spacing w:before="75" w:beforeAutospacing="0" w:after="0" w:afterAutospacing="0"/>
              <w:ind w:right="150"/>
              <w:rPr>
                <w:rFonts w:ascii="Tahoma" w:hAnsi="Tahoma" w:cs="Tahoma"/>
                <w:color w:val="000000"/>
                <w:sz w:val="17"/>
                <w:szCs w:val="17"/>
              </w:rPr>
            </w:pPr>
            <w:r w:rsidRPr="001247C8">
              <w:rPr>
                <w:rFonts w:ascii="Tahoma" w:hAnsi="Tahoma" w:cs="Tahoma"/>
                <w:sz w:val="17"/>
                <w:szCs w:val="17"/>
              </w:rPr>
              <w:t>3.</w:t>
            </w:r>
            <w:r w:rsidR="002839A4" w:rsidRPr="001247C8">
              <w:rPr>
                <w:rFonts w:ascii="Tahoma" w:hAnsi="Tahoma" w:cs="Tahoma"/>
                <w:color w:val="000000"/>
                <w:sz w:val="17"/>
                <w:szCs w:val="17"/>
              </w:rPr>
              <w:t xml:space="preserve"> Yeni ve karmaşık düşüncelerin eleştirel analizini, sentezini ve değerlendirmesini yapabilme.</w:t>
            </w:r>
          </w:p>
          <w:p w:rsidR="002839A4" w:rsidRPr="001247C8" w:rsidRDefault="002839A4" w:rsidP="002839A4">
            <w:pPr>
              <w:pStyle w:val="NormalWeb"/>
              <w:shd w:val="clear" w:color="auto" w:fill="F8F8F8"/>
              <w:spacing w:before="75" w:beforeAutospacing="0" w:after="0" w:afterAutospacing="0"/>
              <w:ind w:right="150"/>
              <w:rPr>
                <w:rFonts w:ascii="Tahoma" w:hAnsi="Tahoma" w:cs="Tahoma"/>
                <w:color w:val="000000"/>
                <w:sz w:val="17"/>
                <w:szCs w:val="17"/>
              </w:rPr>
            </w:pPr>
            <w:r w:rsidRPr="001247C8">
              <w:rPr>
                <w:rFonts w:ascii="Tahoma" w:hAnsi="Tahoma" w:cs="Tahoma"/>
                <w:color w:val="000000"/>
                <w:sz w:val="17"/>
                <w:szCs w:val="17"/>
              </w:rPr>
              <w:t>4. Alanı ile ilgili çalışmalarda araştırma yöntemlerini kullanabilmede üst düzey beceriler kazanmış olma.</w:t>
            </w:r>
          </w:p>
          <w:p w:rsidR="000A2018" w:rsidRPr="001247C8" w:rsidRDefault="000A2018" w:rsidP="000D4FEB">
            <w:pPr>
              <w:rPr>
                <w:rFonts w:ascii="Tahoma" w:hAnsi="Tahoma" w:cs="Tahoma"/>
                <w:sz w:val="17"/>
                <w:szCs w:val="17"/>
              </w:rPr>
            </w:pPr>
          </w:p>
          <w:p w:rsidR="000A2018" w:rsidRDefault="000A2018" w:rsidP="000D4FEB"/>
        </w:tc>
        <w:tc>
          <w:tcPr>
            <w:tcW w:w="3318" w:type="dxa"/>
            <w:gridSpan w:val="3"/>
          </w:tcPr>
          <w:p w:rsidR="00D26221" w:rsidRDefault="00D26221" w:rsidP="00D26221">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lastRenderedPageBreak/>
              <w:t>1-</w:t>
            </w:r>
            <w:r>
              <w:rPr>
                <w:rFonts w:ascii="Tahoma" w:hAnsi="Tahoma" w:cs="Tahoma"/>
                <w:color w:val="000000"/>
                <w:sz w:val="17"/>
                <w:szCs w:val="17"/>
              </w:rPr>
              <w:t xml:space="preserve">Alanındaki yeni bilgileri sistematik bir yaklaşımla değerlendirir ve </w:t>
            </w:r>
            <w:r>
              <w:rPr>
                <w:rFonts w:ascii="Tahoma" w:hAnsi="Tahoma" w:cs="Tahoma"/>
                <w:color w:val="000000"/>
                <w:sz w:val="17"/>
                <w:szCs w:val="17"/>
              </w:rPr>
              <w:lastRenderedPageBreak/>
              <w:t>kullanır.</w:t>
            </w:r>
          </w:p>
          <w:p w:rsidR="00D26221" w:rsidRDefault="00D26221" w:rsidP="00D26221">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2-</w:t>
            </w:r>
            <w:r>
              <w:rPr>
                <w:rFonts w:ascii="Tahoma" w:hAnsi="Tahoma" w:cs="Tahoma"/>
                <w:color w:val="000000"/>
                <w:sz w:val="17"/>
                <w:szCs w:val="17"/>
              </w:rPr>
              <w:t>Alanına yenilik getiren, yeni bir düşünce, yöntem, tasarım ve/veya uygulama geliştirir ya da bilinen bir düşünce, yöntem, tasarım ve/veya uygulamayı farklı bir alana uygular, özgün bir konuyu araştırır, kavrar, tasarlar, uyarlar ve uygular.</w:t>
            </w:r>
          </w:p>
          <w:p w:rsidR="00D26221" w:rsidRDefault="00D26221" w:rsidP="00D26221">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3-</w:t>
            </w:r>
            <w:r>
              <w:rPr>
                <w:rFonts w:ascii="Tahoma" w:hAnsi="Tahoma" w:cs="Tahoma"/>
                <w:color w:val="000000"/>
                <w:sz w:val="17"/>
                <w:szCs w:val="17"/>
              </w:rPr>
              <w:t>Yaptığı / katıldığı araştırmanın raporunu yazabilme ve ulusal/</w:t>
            </w:r>
            <w:proofErr w:type="gramStart"/>
            <w:r>
              <w:rPr>
                <w:rFonts w:ascii="Tahoma" w:hAnsi="Tahoma" w:cs="Tahoma"/>
                <w:color w:val="000000"/>
                <w:sz w:val="17"/>
                <w:szCs w:val="17"/>
              </w:rPr>
              <w:t>uluslar arası</w:t>
            </w:r>
            <w:proofErr w:type="gramEnd"/>
            <w:r>
              <w:rPr>
                <w:rFonts w:ascii="Tahoma" w:hAnsi="Tahoma" w:cs="Tahoma"/>
                <w:color w:val="000000"/>
                <w:sz w:val="17"/>
                <w:szCs w:val="17"/>
              </w:rPr>
              <w:t xml:space="preserve"> kabul görmüş hakemli bir dergide yayınlar, bilimsel toplantılarda sunar.</w:t>
            </w:r>
          </w:p>
          <w:p w:rsidR="00D26221" w:rsidRDefault="00D26221" w:rsidP="00D26221">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4-</w:t>
            </w:r>
            <w:r>
              <w:rPr>
                <w:rFonts w:ascii="Tahoma" w:hAnsi="Tahoma" w:cs="Tahoma"/>
                <w:color w:val="000000"/>
                <w:sz w:val="17"/>
                <w:szCs w:val="17"/>
              </w:rPr>
              <w:t>Yeni ve karmaşık düşüncelerin eleştirel analizini, sentezini ve değerlendirmesini yapar.</w:t>
            </w:r>
          </w:p>
          <w:p w:rsidR="00D26221" w:rsidRDefault="00D26221" w:rsidP="00D26221">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5-</w:t>
            </w:r>
            <w:r>
              <w:rPr>
                <w:rFonts w:ascii="Tahoma" w:hAnsi="Tahoma" w:cs="Tahoma"/>
                <w:color w:val="000000"/>
                <w:sz w:val="17"/>
                <w:szCs w:val="17"/>
              </w:rPr>
              <w:t>Alanı ile ilgili çalışmalarda araştırma yöntemlerini kullanabilmede üst düzey becerilere sahiptir.</w:t>
            </w:r>
          </w:p>
          <w:p w:rsidR="00D26221" w:rsidRDefault="00D26221" w:rsidP="00D26221">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6-</w:t>
            </w:r>
            <w:r>
              <w:rPr>
                <w:rFonts w:ascii="Tahoma" w:hAnsi="Tahoma" w:cs="Tahoma"/>
                <w:color w:val="000000"/>
                <w:sz w:val="17"/>
                <w:szCs w:val="17"/>
              </w:rPr>
              <w:t>Sağlık alanının gerektirdiği düzeyde bilgisayar dâhil diğer teknolojik araçlar ile alana özgü olan cihaz ve aletleri ileri düzeyde kullanarak gerekli incelemeyi yapar, problemlere yeni yaratıcı çözümler geliştirir.</w:t>
            </w:r>
          </w:p>
          <w:p w:rsidR="000A2018" w:rsidRDefault="000A2018" w:rsidP="000D4FEB"/>
        </w:tc>
      </w:tr>
      <w:tr w:rsidR="000A2018" w:rsidTr="000D4FEB">
        <w:trPr>
          <w:trHeight w:val="425"/>
        </w:trPr>
        <w:tc>
          <w:tcPr>
            <w:tcW w:w="1212" w:type="dxa"/>
            <w:vMerge w:val="restart"/>
          </w:tcPr>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r>
              <w:t>Yetkinlikler</w:t>
            </w:r>
          </w:p>
        </w:tc>
        <w:tc>
          <w:tcPr>
            <w:tcW w:w="1333" w:type="dxa"/>
            <w:vMerge w:val="restart"/>
          </w:tcPr>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r>
              <w:t>Bağımsız Çalışabilme ve Sorumluluk Alabilme Yetkinliği</w:t>
            </w:r>
          </w:p>
        </w:tc>
        <w:tc>
          <w:tcPr>
            <w:tcW w:w="4827" w:type="dxa"/>
            <w:gridSpan w:val="3"/>
            <w:shd w:val="clear" w:color="auto" w:fill="948A54" w:themeFill="background2" w:themeFillShade="80"/>
          </w:tcPr>
          <w:p w:rsidR="000A2018" w:rsidRPr="005670F6" w:rsidRDefault="000A2018" w:rsidP="000D4FE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TYYÇ</w:t>
            </w:r>
          </w:p>
        </w:tc>
        <w:tc>
          <w:tcPr>
            <w:tcW w:w="842"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TAY</w:t>
            </w:r>
          </w:p>
        </w:tc>
      </w:tr>
      <w:tr w:rsidR="000A2018" w:rsidTr="000D4FEB">
        <w:tc>
          <w:tcPr>
            <w:tcW w:w="1212" w:type="dxa"/>
            <w:vMerge/>
          </w:tcPr>
          <w:p w:rsidR="000A2018" w:rsidRDefault="000A2018" w:rsidP="000D4FEB"/>
        </w:tc>
        <w:tc>
          <w:tcPr>
            <w:tcW w:w="1333" w:type="dxa"/>
            <w:vMerge/>
          </w:tcPr>
          <w:p w:rsidR="000A2018" w:rsidRDefault="000A2018" w:rsidP="000D4FEB"/>
        </w:tc>
        <w:tc>
          <w:tcPr>
            <w:tcW w:w="4827" w:type="dxa"/>
            <w:gridSpan w:val="3"/>
          </w:tcPr>
          <w:p w:rsidR="000A2018" w:rsidRPr="00A9494F" w:rsidRDefault="00A9494F" w:rsidP="000D4FEB">
            <w:pPr>
              <w:rPr>
                <w:rFonts w:ascii="Tahoma" w:hAnsi="Tahoma" w:cs="Tahoma"/>
                <w:sz w:val="17"/>
                <w:szCs w:val="17"/>
              </w:rPr>
            </w:pPr>
            <w:r w:rsidRPr="00A9494F">
              <w:rPr>
                <w:rFonts w:ascii="Tahoma" w:hAnsi="Tahoma" w:cs="Tahoma"/>
                <w:color w:val="333333"/>
                <w:sz w:val="17"/>
                <w:szCs w:val="17"/>
                <w:shd w:val="clear" w:color="auto" w:fill="FFFFFF"/>
              </w:rPr>
              <w:t>Yaptığı deneyler sonucunda elde ettiği verileri analiz eder, farmakolojik açıdan değerlendirir.</w:t>
            </w:r>
          </w:p>
        </w:tc>
        <w:tc>
          <w:tcPr>
            <w:tcW w:w="848" w:type="dxa"/>
          </w:tcPr>
          <w:p w:rsidR="000A2018" w:rsidRDefault="000A2018" w:rsidP="000D4FEB"/>
        </w:tc>
        <w:tc>
          <w:tcPr>
            <w:tcW w:w="842" w:type="dxa"/>
          </w:tcPr>
          <w:p w:rsidR="000A2018" w:rsidRDefault="00A9494F" w:rsidP="000D4FEB">
            <w:r>
              <w:t>2</w:t>
            </w:r>
          </w:p>
        </w:tc>
      </w:tr>
      <w:tr w:rsidR="000A2018" w:rsidTr="000D4FEB">
        <w:tc>
          <w:tcPr>
            <w:tcW w:w="1212" w:type="dxa"/>
            <w:vMerge/>
          </w:tcPr>
          <w:p w:rsidR="000A2018" w:rsidRDefault="000A2018" w:rsidP="000D4FEB"/>
        </w:tc>
        <w:tc>
          <w:tcPr>
            <w:tcW w:w="1333" w:type="dxa"/>
            <w:vMerge/>
          </w:tcPr>
          <w:p w:rsidR="000A2018" w:rsidRDefault="000A2018" w:rsidP="000D4FEB"/>
        </w:tc>
        <w:tc>
          <w:tcPr>
            <w:tcW w:w="4827" w:type="dxa"/>
            <w:gridSpan w:val="3"/>
          </w:tcPr>
          <w:p w:rsidR="000A2018" w:rsidRPr="00A9494F" w:rsidRDefault="00A9494F" w:rsidP="000D4FEB">
            <w:pPr>
              <w:rPr>
                <w:rFonts w:ascii="Tahoma" w:hAnsi="Tahoma" w:cs="Tahoma"/>
                <w:sz w:val="17"/>
                <w:szCs w:val="17"/>
              </w:rPr>
            </w:pPr>
            <w:r w:rsidRPr="00A9494F">
              <w:rPr>
                <w:rFonts w:ascii="Tahoma" w:hAnsi="Tahoma" w:cs="Tahoma"/>
                <w:sz w:val="17"/>
                <w:szCs w:val="17"/>
              </w:rPr>
              <w:t xml:space="preserve">Bilime katkı yapacak şekilde özgün bir çalışmayı yapar, yorumlar ve </w:t>
            </w:r>
            <w:r w:rsidRPr="00A9494F">
              <w:rPr>
                <w:rFonts w:ascii="Tahoma" w:hAnsi="Tahoma" w:cs="Tahoma"/>
                <w:color w:val="333333"/>
                <w:sz w:val="17"/>
                <w:szCs w:val="17"/>
                <w:shd w:val="clear" w:color="auto" w:fill="FFFFFF"/>
              </w:rPr>
              <w:t>Yaptığı deneyler sonucunda elde ettiği verileri analiz eder, farmakolojik açıdan değerlendirir.</w:t>
            </w:r>
          </w:p>
        </w:tc>
        <w:tc>
          <w:tcPr>
            <w:tcW w:w="848" w:type="dxa"/>
          </w:tcPr>
          <w:p w:rsidR="000A2018" w:rsidRDefault="004B44CC" w:rsidP="000D4FEB">
            <w:r>
              <w:t>1,2</w:t>
            </w:r>
          </w:p>
        </w:tc>
        <w:tc>
          <w:tcPr>
            <w:tcW w:w="842" w:type="dxa"/>
          </w:tcPr>
          <w:p w:rsidR="000A2018" w:rsidRDefault="004B44CC" w:rsidP="000D4FEB">
            <w:proofErr w:type="gramStart"/>
            <w:r>
              <w:t>1,2,3</w:t>
            </w:r>
            <w:proofErr w:type="gramEnd"/>
          </w:p>
        </w:tc>
      </w:tr>
      <w:tr w:rsidR="000A2018" w:rsidTr="000D4FEB">
        <w:tc>
          <w:tcPr>
            <w:tcW w:w="1212" w:type="dxa"/>
            <w:vMerge/>
          </w:tcPr>
          <w:p w:rsidR="000A2018" w:rsidRDefault="000A2018" w:rsidP="000D4FEB"/>
        </w:tc>
        <w:tc>
          <w:tcPr>
            <w:tcW w:w="1333" w:type="dxa"/>
            <w:vMerge/>
          </w:tcPr>
          <w:p w:rsidR="000A2018" w:rsidRDefault="000A2018" w:rsidP="000D4FEB"/>
        </w:tc>
        <w:tc>
          <w:tcPr>
            <w:tcW w:w="3120" w:type="dxa"/>
            <w:shd w:val="clear" w:color="auto" w:fill="948A54" w:themeFill="background2" w:themeFillShade="80"/>
          </w:tcPr>
          <w:p w:rsidR="000A2018" w:rsidRDefault="000A2018" w:rsidP="000D4FEB">
            <w:pPr>
              <w:jc w:val="center"/>
            </w:pPr>
            <w:r w:rsidRPr="005670F6">
              <w:rPr>
                <w:color w:val="FFFFFF" w:themeColor="background1"/>
                <w:sz w:val="24"/>
                <w:szCs w:val="24"/>
              </w:rPr>
              <w:t>TÜRKİYE YÜKSEKÖĞRETİM YETERLİLİKLER ÇERÇEVESİ (TYYÇ)</w:t>
            </w:r>
          </w:p>
        </w:tc>
        <w:tc>
          <w:tcPr>
            <w:tcW w:w="3397" w:type="dxa"/>
            <w:gridSpan w:val="4"/>
            <w:shd w:val="clear" w:color="auto" w:fill="948A54" w:themeFill="background2" w:themeFillShade="80"/>
          </w:tcPr>
          <w:p w:rsidR="000A2018" w:rsidRDefault="000A2018" w:rsidP="000D4FEB">
            <w:pPr>
              <w:jc w:val="center"/>
            </w:pPr>
            <w:r w:rsidRPr="005670F6">
              <w:rPr>
                <w:color w:val="FFFFFF" w:themeColor="background1"/>
                <w:sz w:val="24"/>
                <w:szCs w:val="24"/>
              </w:rPr>
              <w:t>TEMEL ALAN YETRLİLİKLERİ (TAY)</w:t>
            </w:r>
          </w:p>
        </w:tc>
      </w:tr>
      <w:tr w:rsidR="000A2018" w:rsidTr="000D4FEB">
        <w:tc>
          <w:tcPr>
            <w:tcW w:w="1212" w:type="dxa"/>
            <w:vMerge/>
          </w:tcPr>
          <w:p w:rsidR="000A2018" w:rsidRDefault="000A2018" w:rsidP="000D4FEB"/>
        </w:tc>
        <w:tc>
          <w:tcPr>
            <w:tcW w:w="1333" w:type="dxa"/>
            <w:vMerge/>
          </w:tcPr>
          <w:p w:rsidR="000A2018" w:rsidRDefault="000A2018" w:rsidP="000D4FEB"/>
        </w:tc>
        <w:tc>
          <w:tcPr>
            <w:tcW w:w="3120" w:type="dxa"/>
          </w:tcPr>
          <w:p w:rsidR="00852CE2" w:rsidRDefault="00852CE2" w:rsidP="00852CE2">
            <w:pPr>
              <w:pStyle w:val="NormalWeb"/>
              <w:shd w:val="clear" w:color="auto" w:fill="F8F8F8"/>
              <w:spacing w:before="75" w:beforeAutospacing="0" w:after="0" w:afterAutospacing="0"/>
              <w:ind w:right="150"/>
              <w:rPr>
                <w:rFonts w:ascii="Tahoma" w:hAnsi="Tahoma" w:cs="Tahoma"/>
                <w:color w:val="000000"/>
                <w:sz w:val="17"/>
                <w:szCs w:val="17"/>
              </w:rPr>
            </w:pPr>
            <w:r>
              <w:rPr>
                <w:rFonts w:ascii="Tahoma" w:hAnsi="Tahoma" w:cs="Tahoma"/>
                <w:color w:val="000000"/>
                <w:sz w:val="17"/>
                <w:szCs w:val="17"/>
              </w:rPr>
              <w:t>1. 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bulanabilme.</w:t>
            </w:r>
          </w:p>
          <w:p w:rsidR="00852CE2" w:rsidRDefault="00852CE2" w:rsidP="00852CE2">
            <w:pPr>
              <w:pStyle w:val="NormalWeb"/>
              <w:shd w:val="clear" w:color="auto" w:fill="F8F8F8"/>
              <w:spacing w:before="75" w:beforeAutospacing="0" w:after="0" w:afterAutospacing="0"/>
              <w:ind w:right="150"/>
              <w:rPr>
                <w:rFonts w:ascii="Tahoma" w:hAnsi="Tahoma" w:cs="Tahoma"/>
                <w:color w:val="000000"/>
                <w:sz w:val="17"/>
                <w:szCs w:val="17"/>
              </w:rPr>
            </w:pPr>
            <w:r>
              <w:rPr>
                <w:rFonts w:ascii="Tahoma" w:hAnsi="Tahoma" w:cs="Tahoma"/>
                <w:color w:val="000000"/>
                <w:sz w:val="17"/>
                <w:szCs w:val="17"/>
              </w:rPr>
              <w:t xml:space="preserve">2. Alanı ile ilgili en az bir bilimsel makaleyi ulusal ve/veya </w:t>
            </w:r>
            <w:proofErr w:type="gramStart"/>
            <w:r>
              <w:rPr>
                <w:rFonts w:ascii="Tahoma" w:hAnsi="Tahoma" w:cs="Tahoma"/>
                <w:color w:val="000000"/>
                <w:sz w:val="17"/>
                <w:szCs w:val="17"/>
              </w:rPr>
              <w:t>uluslar arası</w:t>
            </w:r>
            <w:proofErr w:type="gramEnd"/>
            <w:r>
              <w:rPr>
                <w:rFonts w:ascii="Tahoma" w:hAnsi="Tahoma" w:cs="Tahoma"/>
                <w:color w:val="000000"/>
                <w:sz w:val="17"/>
                <w:szCs w:val="17"/>
              </w:rPr>
              <w:t xml:space="preserve"> hakemli dergilerde yayınlayarak ve/veya özgün bir yapıt üreterek ya da yorumlayarak alanındaki bilginin sınırlarını genişletebilme.</w:t>
            </w:r>
          </w:p>
          <w:p w:rsidR="00852CE2" w:rsidRDefault="00852CE2" w:rsidP="00852CE2">
            <w:pPr>
              <w:pStyle w:val="NormalWeb"/>
              <w:shd w:val="clear" w:color="auto" w:fill="F8F8F8"/>
              <w:spacing w:before="75" w:beforeAutospacing="0" w:after="0" w:afterAutospacing="0"/>
              <w:ind w:right="150"/>
              <w:rPr>
                <w:rFonts w:ascii="Tahoma" w:hAnsi="Tahoma" w:cs="Tahoma"/>
                <w:color w:val="000000"/>
                <w:sz w:val="17"/>
                <w:szCs w:val="17"/>
              </w:rPr>
            </w:pPr>
            <w:r>
              <w:rPr>
                <w:rFonts w:ascii="Tahoma" w:hAnsi="Tahoma" w:cs="Tahoma"/>
                <w:color w:val="000000"/>
                <w:sz w:val="17"/>
                <w:szCs w:val="17"/>
              </w:rPr>
              <w:t xml:space="preserve">3. Özgün ve </w:t>
            </w:r>
            <w:proofErr w:type="spellStart"/>
            <w:r>
              <w:rPr>
                <w:rFonts w:ascii="Tahoma" w:hAnsi="Tahoma" w:cs="Tahoma"/>
                <w:color w:val="000000"/>
                <w:sz w:val="17"/>
                <w:szCs w:val="17"/>
              </w:rPr>
              <w:t>disiplinlerarası</w:t>
            </w:r>
            <w:proofErr w:type="spellEnd"/>
            <w:r>
              <w:rPr>
                <w:rFonts w:ascii="Tahoma" w:hAnsi="Tahoma" w:cs="Tahoma"/>
                <w:color w:val="000000"/>
                <w:sz w:val="17"/>
                <w:szCs w:val="17"/>
              </w:rPr>
              <w:t xml:space="preserve"> sorunların çözümlenmesini gerektiren ortamlarda liderlik yapabilme.</w:t>
            </w:r>
          </w:p>
          <w:p w:rsidR="000A2018" w:rsidRDefault="000A2018" w:rsidP="000D4FEB"/>
        </w:tc>
        <w:tc>
          <w:tcPr>
            <w:tcW w:w="3397" w:type="dxa"/>
            <w:gridSpan w:val="4"/>
          </w:tcPr>
          <w:p w:rsidR="00D26221" w:rsidRDefault="00D26221" w:rsidP="00D26221">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1-</w:t>
            </w:r>
            <w:r>
              <w:rPr>
                <w:rFonts w:ascii="Tahoma" w:hAnsi="Tahoma" w:cs="Tahoma"/>
                <w:color w:val="000000"/>
                <w:sz w:val="17"/>
                <w:szCs w:val="17"/>
              </w:rPr>
              <w:t>Alanına yenilik getiren, yeni bir düşünce, yöntem, tasarım ve/veya uygulama geliştiren ya da bilinen bir düşünce, yöntem, tasarım ve/veya uygulamayı farklı bir alana uygulayan özgün bir çalışmayı bağımsız olarak gerçekleştirerek alanındaki ilerlemeye katkıda bulunur.</w:t>
            </w:r>
          </w:p>
          <w:p w:rsidR="00D26221" w:rsidRDefault="00D26221" w:rsidP="00D26221">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2-</w:t>
            </w:r>
            <w:r>
              <w:rPr>
                <w:rFonts w:ascii="Tahoma" w:hAnsi="Tahoma" w:cs="Tahoma"/>
                <w:color w:val="000000"/>
                <w:sz w:val="17"/>
                <w:szCs w:val="17"/>
              </w:rPr>
              <w:t>Bilimsel bir makaleyi değerlendirebilecek düzeyde istatistiksel analiz yapar.</w:t>
            </w:r>
          </w:p>
          <w:p w:rsidR="00D26221" w:rsidRDefault="00D26221" w:rsidP="00D26221">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3-</w:t>
            </w:r>
            <w:r>
              <w:rPr>
                <w:rFonts w:ascii="Tahoma" w:hAnsi="Tahoma" w:cs="Tahoma"/>
                <w:color w:val="000000"/>
                <w:sz w:val="17"/>
                <w:szCs w:val="17"/>
              </w:rPr>
              <w:t>Alanı ile ilgili en az bir bilimsel makaleyi ulusal ve/veya uluslararası hakemli dergilerde yayınlayarak alanındaki bilginin sınırlarını genişletir.</w:t>
            </w:r>
          </w:p>
          <w:p w:rsidR="00D26221" w:rsidRDefault="00D26221" w:rsidP="00D26221">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4-</w:t>
            </w:r>
            <w:r>
              <w:rPr>
                <w:rFonts w:ascii="Tahoma" w:hAnsi="Tahoma" w:cs="Tahoma"/>
                <w:color w:val="000000"/>
                <w:sz w:val="17"/>
                <w:szCs w:val="17"/>
              </w:rPr>
              <w:t>Alanı ile ilgili ve disiplinler arası sorunların çözümlenmesini gerektiren ortamlarda liderlik yapar.</w:t>
            </w:r>
          </w:p>
          <w:p w:rsidR="000A2018" w:rsidRDefault="000A2018" w:rsidP="000D4FEB"/>
        </w:tc>
      </w:tr>
      <w:tr w:rsidR="000A2018" w:rsidTr="000D4FEB">
        <w:trPr>
          <w:trHeight w:val="425"/>
        </w:trPr>
        <w:tc>
          <w:tcPr>
            <w:tcW w:w="1212" w:type="dxa"/>
            <w:vMerge/>
          </w:tcPr>
          <w:p w:rsidR="000A2018" w:rsidRDefault="000A2018" w:rsidP="000D4FEB"/>
        </w:tc>
        <w:tc>
          <w:tcPr>
            <w:tcW w:w="1333" w:type="dxa"/>
            <w:vMerge/>
          </w:tcPr>
          <w:p w:rsidR="000A2018" w:rsidRDefault="000A2018" w:rsidP="000D4FEB"/>
        </w:tc>
        <w:tc>
          <w:tcPr>
            <w:tcW w:w="4827" w:type="dxa"/>
            <w:gridSpan w:val="3"/>
            <w:shd w:val="clear" w:color="auto" w:fill="948A54" w:themeFill="background2" w:themeFillShade="80"/>
          </w:tcPr>
          <w:p w:rsidR="000A2018" w:rsidRPr="005670F6" w:rsidRDefault="000A2018" w:rsidP="000D4FE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TYYÇ</w:t>
            </w:r>
          </w:p>
        </w:tc>
        <w:tc>
          <w:tcPr>
            <w:tcW w:w="842"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TAY</w:t>
            </w:r>
          </w:p>
        </w:tc>
      </w:tr>
      <w:tr w:rsidR="000A2018" w:rsidTr="000D4FEB">
        <w:tc>
          <w:tcPr>
            <w:tcW w:w="1212" w:type="dxa"/>
            <w:vMerge/>
          </w:tcPr>
          <w:p w:rsidR="000A2018" w:rsidRDefault="000A2018" w:rsidP="000D4FEB"/>
        </w:tc>
        <w:tc>
          <w:tcPr>
            <w:tcW w:w="1333" w:type="dxa"/>
            <w:vMerge w:val="restart"/>
          </w:tcPr>
          <w:p w:rsidR="000A2018" w:rsidRDefault="000A2018" w:rsidP="000D4FEB"/>
          <w:p w:rsidR="000A2018" w:rsidRDefault="000A2018" w:rsidP="000D4FEB">
            <w:r>
              <w:lastRenderedPageBreak/>
              <w:t xml:space="preserve">Öğrenme Yetkinliği </w:t>
            </w:r>
          </w:p>
          <w:p w:rsidR="000A2018" w:rsidRDefault="000A2018" w:rsidP="000D4FEB"/>
          <w:p w:rsidR="000A2018" w:rsidRDefault="000A2018" w:rsidP="000D4FEB"/>
          <w:p w:rsidR="000A2018" w:rsidRDefault="000A2018" w:rsidP="000D4FEB"/>
          <w:p w:rsidR="000A2018" w:rsidRDefault="000A2018" w:rsidP="000D4FEB"/>
        </w:tc>
        <w:tc>
          <w:tcPr>
            <w:tcW w:w="4827" w:type="dxa"/>
            <w:gridSpan w:val="3"/>
          </w:tcPr>
          <w:p w:rsidR="000A2018" w:rsidRPr="00454514" w:rsidRDefault="00FA5286" w:rsidP="000D4FEB">
            <w:pPr>
              <w:rPr>
                <w:rFonts w:ascii="Tahoma" w:hAnsi="Tahoma" w:cs="Tahoma"/>
                <w:sz w:val="17"/>
                <w:szCs w:val="17"/>
              </w:rPr>
            </w:pPr>
            <w:r w:rsidRPr="00454514">
              <w:rPr>
                <w:rFonts w:ascii="Tahoma" w:hAnsi="Tahoma" w:cs="Tahoma"/>
                <w:sz w:val="17"/>
                <w:szCs w:val="17"/>
              </w:rPr>
              <w:lastRenderedPageBreak/>
              <w:t>Bilimsel ve eleştirel düşünce becerilerini kullanarak alanı ile ilgili yeni düşünce ve yöntemler geliştirir.</w:t>
            </w:r>
          </w:p>
        </w:tc>
        <w:tc>
          <w:tcPr>
            <w:tcW w:w="848" w:type="dxa"/>
          </w:tcPr>
          <w:p w:rsidR="000A2018" w:rsidRDefault="00FA5286" w:rsidP="000D4FEB">
            <w:r>
              <w:t>1</w:t>
            </w:r>
          </w:p>
        </w:tc>
        <w:tc>
          <w:tcPr>
            <w:tcW w:w="842" w:type="dxa"/>
          </w:tcPr>
          <w:p w:rsidR="000A2018" w:rsidRDefault="00FA5286" w:rsidP="000D4FEB">
            <w:r>
              <w:t>1</w:t>
            </w:r>
          </w:p>
        </w:tc>
        <w:bookmarkStart w:id="0" w:name="_GoBack"/>
        <w:bookmarkEnd w:id="0"/>
      </w:tr>
      <w:tr w:rsidR="000A2018" w:rsidTr="000D4FEB">
        <w:trPr>
          <w:trHeight w:val="242"/>
        </w:trPr>
        <w:tc>
          <w:tcPr>
            <w:tcW w:w="1212" w:type="dxa"/>
            <w:vMerge/>
          </w:tcPr>
          <w:p w:rsidR="000A2018" w:rsidRDefault="000A2018" w:rsidP="000D4FEB"/>
        </w:tc>
        <w:tc>
          <w:tcPr>
            <w:tcW w:w="1333" w:type="dxa"/>
            <w:vMerge/>
          </w:tcPr>
          <w:p w:rsidR="000A2018" w:rsidRDefault="000A2018" w:rsidP="000D4FEB"/>
        </w:tc>
        <w:tc>
          <w:tcPr>
            <w:tcW w:w="4827" w:type="dxa"/>
            <w:gridSpan w:val="3"/>
          </w:tcPr>
          <w:p w:rsidR="000A2018" w:rsidRPr="00454514" w:rsidRDefault="00BC18D9" w:rsidP="000D4FEB">
            <w:pPr>
              <w:rPr>
                <w:rFonts w:ascii="Tahoma" w:hAnsi="Tahoma" w:cs="Tahoma"/>
                <w:sz w:val="17"/>
                <w:szCs w:val="17"/>
              </w:rPr>
            </w:pPr>
            <w:r w:rsidRPr="004E7804">
              <w:rPr>
                <w:rFonts w:ascii="Tahoma" w:hAnsi="Tahoma" w:cs="Tahoma"/>
                <w:sz w:val="17"/>
                <w:szCs w:val="17"/>
                <w:shd w:val="clear" w:color="auto" w:fill="FFFFFF"/>
              </w:rPr>
              <w:t xml:space="preserve">Bilim ve teknolojilerdeki gelişmeler </w:t>
            </w:r>
            <w:proofErr w:type="gramStart"/>
            <w:r w:rsidRPr="004E7804">
              <w:rPr>
                <w:rFonts w:ascii="Tahoma" w:hAnsi="Tahoma" w:cs="Tahoma"/>
                <w:sz w:val="17"/>
                <w:szCs w:val="17"/>
                <w:shd w:val="clear" w:color="auto" w:fill="FFFFFF"/>
              </w:rPr>
              <w:t>dahil</w:t>
            </w:r>
            <w:proofErr w:type="gramEnd"/>
            <w:r w:rsidRPr="004E7804">
              <w:rPr>
                <w:rFonts w:ascii="Tahoma" w:hAnsi="Tahoma" w:cs="Tahoma"/>
                <w:sz w:val="17"/>
                <w:szCs w:val="17"/>
                <w:shd w:val="clear" w:color="auto" w:fill="FFFFFF"/>
              </w:rPr>
              <w:t xml:space="preserve"> olmak üzere, yaşam boyu öğrenme bilincini geliştirir.</w:t>
            </w:r>
          </w:p>
        </w:tc>
        <w:tc>
          <w:tcPr>
            <w:tcW w:w="848" w:type="dxa"/>
          </w:tcPr>
          <w:p w:rsidR="000A2018" w:rsidRDefault="000A2018" w:rsidP="000D4FEB"/>
        </w:tc>
        <w:tc>
          <w:tcPr>
            <w:tcW w:w="842" w:type="dxa"/>
          </w:tcPr>
          <w:p w:rsidR="000A2018" w:rsidRDefault="00BC18D9" w:rsidP="000D4FEB">
            <w:r>
              <w:t>2</w:t>
            </w:r>
          </w:p>
        </w:tc>
      </w:tr>
      <w:tr w:rsidR="000A2018" w:rsidTr="000D4FEB">
        <w:tc>
          <w:tcPr>
            <w:tcW w:w="1212" w:type="dxa"/>
            <w:vMerge/>
          </w:tcPr>
          <w:p w:rsidR="000A2018" w:rsidRDefault="000A2018" w:rsidP="000D4FEB"/>
        </w:tc>
        <w:tc>
          <w:tcPr>
            <w:tcW w:w="1333" w:type="dxa"/>
            <w:vMerge/>
          </w:tcPr>
          <w:p w:rsidR="000A2018" w:rsidRDefault="000A2018" w:rsidP="000D4FEB"/>
        </w:tc>
        <w:tc>
          <w:tcPr>
            <w:tcW w:w="3120" w:type="dxa"/>
            <w:shd w:val="clear" w:color="auto" w:fill="948A54" w:themeFill="background2" w:themeFillShade="80"/>
          </w:tcPr>
          <w:p w:rsidR="000A2018" w:rsidRDefault="000A2018" w:rsidP="000D4FEB">
            <w:pPr>
              <w:jc w:val="center"/>
            </w:pPr>
            <w:r w:rsidRPr="005670F6">
              <w:rPr>
                <w:color w:val="FFFFFF" w:themeColor="background1"/>
                <w:sz w:val="24"/>
                <w:szCs w:val="24"/>
              </w:rPr>
              <w:t>TÜRKİYE YÜKSEKÖĞRETİM YETERLİLİKLER ÇERÇEVESİ (TYYÇ)</w:t>
            </w:r>
          </w:p>
        </w:tc>
        <w:tc>
          <w:tcPr>
            <w:tcW w:w="3397" w:type="dxa"/>
            <w:gridSpan w:val="4"/>
            <w:shd w:val="clear" w:color="auto" w:fill="948A54" w:themeFill="background2" w:themeFillShade="80"/>
          </w:tcPr>
          <w:p w:rsidR="000A2018" w:rsidRDefault="000A2018" w:rsidP="000D4FEB">
            <w:pPr>
              <w:jc w:val="center"/>
            </w:pPr>
            <w:r w:rsidRPr="005670F6">
              <w:rPr>
                <w:color w:val="FFFFFF" w:themeColor="background1"/>
                <w:sz w:val="24"/>
                <w:szCs w:val="24"/>
              </w:rPr>
              <w:t>TEMEL ALAN YETRLİLİKLERİ (TAY)</w:t>
            </w:r>
          </w:p>
        </w:tc>
      </w:tr>
      <w:tr w:rsidR="000A2018" w:rsidTr="000D4FEB">
        <w:tc>
          <w:tcPr>
            <w:tcW w:w="1212" w:type="dxa"/>
            <w:vMerge/>
          </w:tcPr>
          <w:p w:rsidR="000A2018" w:rsidRDefault="000A2018" w:rsidP="000D4FEB"/>
        </w:tc>
        <w:tc>
          <w:tcPr>
            <w:tcW w:w="1333" w:type="dxa"/>
            <w:vMerge/>
          </w:tcPr>
          <w:p w:rsidR="000A2018" w:rsidRDefault="000A2018" w:rsidP="000D4FEB"/>
        </w:tc>
        <w:tc>
          <w:tcPr>
            <w:tcW w:w="3120" w:type="dxa"/>
          </w:tcPr>
          <w:p w:rsidR="000A2018" w:rsidRDefault="00203677" w:rsidP="000D4FEB">
            <w:r>
              <w:rPr>
                <w:rStyle w:val="apple-converted-space"/>
                <w:rFonts w:ascii="Tahoma" w:hAnsi="Tahoma" w:cs="Tahoma"/>
                <w:color w:val="000000"/>
                <w:sz w:val="17"/>
                <w:szCs w:val="17"/>
                <w:shd w:val="clear" w:color="auto" w:fill="F8F8F8"/>
              </w:rPr>
              <w:t xml:space="preserve">1. </w:t>
            </w:r>
            <w:r>
              <w:rPr>
                <w:rFonts w:ascii="Tahoma" w:hAnsi="Tahoma" w:cs="Tahoma"/>
                <w:color w:val="000000"/>
                <w:sz w:val="17"/>
                <w:szCs w:val="17"/>
                <w:shd w:val="clear" w:color="auto" w:fill="F8F8F8"/>
              </w:rPr>
              <w:t>Yaratıcı ve eleştirel düşünme,  sorun çözme ve karar verme gibi üst düzey zihinsel süreçleri kullanarak alanı ile ilgili yeni düşünce ve yöntemler geliştirebilme.</w:t>
            </w:r>
          </w:p>
        </w:tc>
        <w:tc>
          <w:tcPr>
            <w:tcW w:w="3397" w:type="dxa"/>
            <w:gridSpan w:val="4"/>
            <w:tcBorders>
              <w:right w:val="single" w:sz="4" w:space="0" w:color="auto"/>
            </w:tcBorders>
          </w:tcPr>
          <w:p w:rsidR="00A60493" w:rsidRDefault="00A60493" w:rsidP="00A60493">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1-</w:t>
            </w:r>
            <w:r>
              <w:rPr>
                <w:rFonts w:ascii="Tahoma" w:hAnsi="Tahoma" w:cs="Tahoma"/>
                <w:color w:val="000000"/>
                <w:sz w:val="17"/>
                <w:szCs w:val="17"/>
              </w:rPr>
              <w:t>Yaratıcı ve eleştirel düşünme, sorun çözme ve karar verme gibi üst düzey zihinsel süreçleri kullanarak alanı ile ilgili yeni düşünce ve yöntemler geliştirir.</w:t>
            </w:r>
          </w:p>
          <w:p w:rsidR="00A60493" w:rsidRDefault="00A60493" w:rsidP="00A60493">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2-</w:t>
            </w:r>
            <w:r>
              <w:rPr>
                <w:rFonts w:ascii="Tahoma" w:hAnsi="Tahoma" w:cs="Tahoma"/>
                <w:color w:val="000000"/>
                <w:sz w:val="17"/>
                <w:szCs w:val="17"/>
              </w:rPr>
              <w:t>Kanıta dayalı uygulamaları takip eder ve mesleki uygulamalar ile ilgili kendi alanında kanıt oluşturacak araştırmalar yapar.</w:t>
            </w:r>
          </w:p>
          <w:p w:rsidR="00A60493" w:rsidRDefault="00A60493" w:rsidP="00A60493">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3-</w:t>
            </w:r>
            <w:r>
              <w:rPr>
                <w:rFonts w:ascii="Tahoma" w:hAnsi="Tahoma" w:cs="Tahoma"/>
                <w:color w:val="000000"/>
                <w:sz w:val="17"/>
                <w:szCs w:val="17"/>
              </w:rPr>
              <w:t>Sağlık alanı ile ilgili ileri düzeyde mesleki gelişim ve yaşam boyu öğrenme ilkelerini gerçekleştirdiği çalışmalarda uygular.</w:t>
            </w:r>
          </w:p>
          <w:p w:rsidR="000A2018" w:rsidRDefault="000A2018" w:rsidP="000D4FEB"/>
        </w:tc>
      </w:tr>
      <w:tr w:rsidR="000A2018" w:rsidTr="000D4FEB">
        <w:trPr>
          <w:trHeight w:val="425"/>
        </w:trPr>
        <w:tc>
          <w:tcPr>
            <w:tcW w:w="1212" w:type="dxa"/>
            <w:vMerge w:val="restart"/>
            <w:tcBorders>
              <w:top w:val="nil"/>
            </w:tcBorders>
          </w:tcPr>
          <w:p w:rsidR="000A2018" w:rsidRDefault="000A2018" w:rsidP="000D4FEB"/>
        </w:tc>
        <w:tc>
          <w:tcPr>
            <w:tcW w:w="1333" w:type="dxa"/>
            <w:vMerge w:val="restart"/>
          </w:tcPr>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r>
              <w:t>İletişim ve Sosyal Yetkinlik</w:t>
            </w:r>
          </w:p>
        </w:tc>
        <w:tc>
          <w:tcPr>
            <w:tcW w:w="4827" w:type="dxa"/>
            <w:gridSpan w:val="3"/>
            <w:shd w:val="clear" w:color="auto" w:fill="948A54" w:themeFill="background2" w:themeFillShade="80"/>
          </w:tcPr>
          <w:p w:rsidR="000A2018" w:rsidRPr="005670F6" w:rsidRDefault="000A2018" w:rsidP="000D4FE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TYYÇ</w:t>
            </w:r>
          </w:p>
        </w:tc>
        <w:tc>
          <w:tcPr>
            <w:tcW w:w="842" w:type="dxa"/>
            <w:tcBorders>
              <w:right w:val="nil"/>
            </w:tcBorders>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TAY</w:t>
            </w:r>
          </w:p>
        </w:tc>
      </w:tr>
      <w:tr w:rsidR="000A2018" w:rsidTr="000D4FEB">
        <w:tc>
          <w:tcPr>
            <w:tcW w:w="1212" w:type="dxa"/>
            <w:vMerge/>
          </w:tcPr>
          <w:p w:rsidR="000A2018" w:rsidRDefault="000A2018" w:rsidP="000D4FEB"/>
        </w:tc>
        <w:tc>
          <w:tcPr>
            <w:tcW w:w="1333" w:type="dxa"/>
            <w:vMerge/>
          </w:tcPr>
          <w:p w:rsidR="000A2018" w:rsidRDefault="000A2018" w:rsidP="000D4FEB"/>
        </w:tc>
        <w:tc>
          <w:tcPr>
            <w:tcW w:w="4827" w:type="dxa"/>
            <w:gridSpan w:val="3"/>
          </w:tcPr>
          <w:p w:rsidR="000A2018" w:rsidRDefault="001F50FE" w:rsidP="000D4FEB">
            <w:r w:rsidRPr="001672CA">
              <w:rPr>
                <w:rFonts w:ascii="Tahoma" w:eastAsia="Times New Roman" w:hAnsi="Tahoma" w:cs="Tahoma"/>
                <w:sz w:val="17"/>
                <w:szCs w:val="17"/>
                <w:lang w:eastAsia="tr-TR"/>
              </w:rPr>
              <w:t>Mesleğinin gerektirdiği bilgisayar bilgisi ile birlikte bilişim ve iletişim teknolojilerini kullanır ve geliştirir.</w:t>
            </w:r>
          </w:p>
        </w:tc>
        <w:tc>
          <w:tcPr>
            <w:tcW w:w="848" w:type="dxa"/>
          </w:tcPr>
          <w:p w:rsidR="000A2018" w:rsidRDefault="001F50FE" w:rsidP="001F50FE">
            <w:pPr>
              <w:jc w:val="center"/>
            </w:pPr>
            <w:r>
              <w:t>4</w:t>
            </w:r>
          </w:p>
        </w:tc>
        <w:tc>
          <w:tcPr>
            <w:tcW w:w="842" w:type="dxa"/>
          </w:tcPr>
          <w:p w:rsidR="000A2018" w:rsidRDefault="001F50FE" w:rsidP="001F50FE">
            <w:pPr>
              <w:jc w:val="center"/>
            </w:pPr>
            <w:r>
              <w:t>1</w:t>
            </w:r>
          </w:p>
        </w:tc>
      </w:tr>
      <w:tr w:rsidR="000A2018" w:rsidTr="000D4FEB">
        <w:tc>
          <w:tcPr>
            <w:tcW w:w="1212" w:type="dxa"/>
            <w:vMerge/>
          </w:tcPr>
          <w:p w:rsidR="000A2018" w:rsidRDefault="000A2018" w:rsidP="000D4FEB"/>
        </w:tc>
        <w:tc>
          <w:tcPr>
            <w:tcW w:w="1333" w:type="dxa"/>
            <w:vMerge/>
          </w:tcPr>
          <w:p w:rsidR="000A2018" w:rsidRDefault="000A2018" w:rsidP="000D4FEB"/>
        </w:tc>
        <w:tc>
          <w:tcPr>
            <w:tcW w:w="4827" w:type="dxa"/>
            <w:gridSpan w:val="3"/>
          </w:tcPr>
          <w:p w:rsidR="000A2018" w:rsidRPr="00BF51E2" w:rsidRDefault="00BF51E2" w:rsidP="000D4FEB">
            <w:pPr>
              <w:rPr>
                <w:rFonts w:ascii="Tahoma" w:hAnsi="Tahoma" w:cs="Tahoma"/>
                <w:sz w:val="17"/>
                <w:szCs w:val="17"/>
              </w:rPr>
            </w:pPr>
            <w:r w:rsidRPr="0017040D">
              <w:rPr>
                <w:rFonts w:ascii="Tahoma" w:hAnsi="Tahoma" w:cs="Tahoma"/>
                <w:sz w:val="17"/>
                <w:szCs w:val="17"/>
                <w:shd w:val="clear" w:color="auto" w:fill="FFFFFF"/>
              </w:rPr>
              <w:t>En az bir yabancı dilde sözlü ve yazılı iletişim kurar.</w:t>
            </w:r>
          </w:p>
        </w:tc>
        <w:tc>
          <w:tcPr>
            <w:tcW w:w="848" w:type="dxa"/>
          </w:tcPr>
          <w:p w:rsidR="000A2018" w:rsidRDefault="00BF51E2" w:rsidP="001F50FE">
            <w:pPr>
              <w:jc w:val="center"/>
            </w:pPr>
            <w:r>
              <w:t>3</w:t>
            </w:r>
          </w:p>
        </w:tc>
        <w:tc>
          <w:tcPr>
            <w:tcW w:w="842" w:type="dxa"/>
          </w:tcPr>
          <w:p w:rsidR="000A2018" w:rsidRDefault="00BF51E2" w:rsidP="001F50FE">
            <w:pPr>
              <w:jc w:val="center"/>
            </w:pPr>
            <w:r>
              <w:t>3</w:t>
            </w:r>
          </w:p>
        </w:tc>
      </w:tr>
      <w:tr w:rsidR="000A2018" w:rsidTr="000D4FEB">
        <w:tc>
          <w:tcPr>
            <w:tcW w:w="1212" w:type="dxa"/>
            <w:vMerge/>
          </w:tcPr>
          <w:p w:rsidR="000A2018" w:rsidRDefault="000A2018" w:rsidP="000D4FEB"/>
        </w:tc>
        <w:tc>
          <w:tcPr>
            <w:tcW w:w="1333" w:type="dxa"/>
            <w:vMerge/>
          </w:tcPr>
          <w:p w:rsidR="000A2018" w:rsidRDefault="000A2018" w:rsidP="000D4FEB"/>
        </w:tc>
        <w:tc>
          <w:tcPr>
            <w:tcW w:w="3120" w:type="dxa"/>
            <w:shd w:val="clear" w:color="auto" w:fill="948A54" w:themeFill="background2" w:themeFillShade="80"/>
          </w:tcPr>
          <w:p w:rsidR="000A2018" w:rsidRDefault="000A2018" w:rsidP="000D4FEB">
            <w:pPr>
              <w:jc w:val="center"/>
            </w:pPr>
            <w:r w:rsidRPr="005670F6">
              <w:rPr>
                <w:color w:val="FFFFFF" w:themeColor="background1"/>
                <w:sz w:val="24"/>
                <w:szCs w:val="24"/>
              </w:rPr>
              <w:t>TÜRKİYE YÜKSEKÖĞRETİM YETERLİLİKLER ÇERÇEVESİ (TYYÇ)</w:t>
            </w:r>
          </w:p>
        </w:tc>
        <w:tc>
          <w:tcPr>
            <w:tcW w:w="3397" w:type="dxa"/>
            <w:gridSpan w:val="4"/>
            <w:shd w:val="clear" w:color="auto" w:fill="948A54" w:themeFill="background2" w:themeFillShade="80"/>
          </w:tcPr>
          <w:p w:rsidR="000A2018" w:rsidRDefault="000A2018" w:rsidP="000D4FEB">
            <w:pPr>
              <w:jc w:val="center"/>
            </w:pPr>
            <w:r w:rsidRPr="005670F6">
              <w:rPr>
                <w:color w:val="FFFFFF" w:themeColor="background1"/>
                <w:sz w:val="24"/>
                <w:szCs w:val="24"/>
              </w:rPr>
              <w:t>TEMEL ALAN YETRLİLİKLERİ (TAY)</w:t>
            </w:r>
          </w:p>
        </w:tc>
      </w:tr>
      <w:tr w:rsidR="000A2018" w:rsidTr="000D4FEB">
        <w:tc>
          <w:tcPr>
            <w:tcW w:w="1212" w:type="dxa"/>
            <w:vMerge/>
          </w:tcPr>
          <w:p w:rsidR="000A2018" w:rsidRDefault="000A2018" w:rsidP="000D4FEB"/>
        </w:tc>
        <w:tc>
          <w:tcPr>
            <w:tcW w:w="1333" w:type="dxa"/>
            <w:vMerge/>
          </w:tcPr>
          <w:p w:rsidR="000A2018" w:rsidRDefault="000A2018" w:rsidP="000D4FEB"/>
        </w:tc>
        <w:tc>
          <w:tcPr>
            <w:tcW w:w="3120" w:type="dxa"/>
          </w:tcPr>
          <w:p w:rsidR="00475091" w:rsidRDefault="00475091" w:rsidP="00475091">
            <w:pPr>
              <w:pStyle w:val="NormalWeb"/>
              <w:shd w:val="clear" w:color="auto" w:fill="F8F8F8"/>
              <w:spacing w:before="75" w:beforeAutospacing="0" w:after="0" w:afterAutospacing="0"/>
              <w:ind w:right="150"/>
              <w:rPr>
                <w:rFonts w:ascii="Tahoma" w:hAnsi="Tahoma" w:cs="Tahoma"/>
                <w:color w:val="000000"/>
                <w:sz w:val="17"/>
                <w:szCs w:val="17"/>
              </w:rPr>
            </w:pPr>
            <w:r>
              <w:rPr>
                <w:rFonts w:ascii="Tahoma" w:hAnsi="Tahoma" w:cs="Tahoma"/>
                <w:color w:val="000000"/>
                <w:sz w:val="17"/>
                <w:szCs w:val="17"/>
              </w:rPr>
              <w:t>1. Sosyal ilişkileri ve bu ilişkileri yönlendiren normları eleştirel bir bakış açısıyla inceleyebilme, geliştirebilme ve gerektiğinde değiştirmeye yönelik eylemleri yönetebilme.</w:t>
            </w:r>
          </w:p>
          <w:p w:rsidR="00475091" w:rsidRDefault="00475091" w:rsidP="00475091">
            <w:pPr>
              <w:pStyle w:val="NormalWeb"/>
              <w:shd w:val="clear" w:color="auto" w:fill="F8F8F8"/>
              <w:spacing w:before="75" w:beforeAutospacing="0" w:after="0" w:afterAutospacing="0"/>
              <w:ind w:right="150"/>
              <w:rPr>
                <w:rFonts w:ascii="Tahoma" w:hAnsi="Tahoma" w:cs="Tahoma"/>
                <w:color w:val="000000"/>
                <w:sz w:val="17"/>
                <w:szCs w:val="17"/>
              </w:rPr>
            </w:pPr>
            <w:r>
              <w:rPr>
                <w:rFonts w:ascii="Tahoma" w:hAnsi="Tahoma" w:cs="Tahoma"/>
                <w:color w:val="000000"/>
                <w:sz w:val="17"/>
                <w:szCs w:val="17"/>
              </w:rPr>
              <w:t>2. Uzman kişiler ile alanındaki konuların tartışılmasında özgün görüşlerini savunabilme ve alanındaki yetkinliğini gösteren etkili bir iletişim kurabilme.</w:t>
            </w:r>
          </w:p>
          <w:p w:rsidR="00475091" w:rsidRDefault="00475091" w:rsidP="00475091">
            <w:pPr>
              <w:pStyle w:val="NormalWeb"/>
              <w:shd w:val="clear" w:color="auto" w:fill="F8F8F8"/>
              <w:spacing w:before="75" w:beforeAutospacing="0" w:after="0" w:afterAutospacing="0"/>
              <w:ind w:right="150"/>
              <w:rPr>
                <w:rFonts w:ascii="Tahoma" w:hAnsi="Tahoma" w:cs="Tahoma"/>
                <w:color w:val="000000"/>
                <w:sz w:val="17"/>
                <w:szCs w:val="17"/>
              </w:rPr>
            </w:pPr>
            <w:r>
              <w:rPr>
                <w:rFonts w:ascii="Tahoma" w:hAnsi="Tahoma" w:cs="Tahoma"/>
                <w:color w:val="000000"/>
                <w:sz w:val="17"/>
                <w:szCs w:val="17"/>
              </w:rPr>
              <w:t xml:space="preserve">3. Bir yabancı dili  en az Avrupa Dil Portföyü C1 Genel </w:t>
            </w:r>
            <w:proofErr w:type="spellStart"/>
            <w:r>
              <w:rPr>
                <w:rFonts w:ascii="Tahoma" w:hAnsi="Tahoma" w:cs="Tahoma"/>
                <w:color w:val="000000"/>
                <w:sz w:val="17"/>
                <w:szCs w:val="17"/>
              </w:rPr>
              <w:t>Düzeyi'nde</w:t>
            </w:r>
            <w:proofErr w:type="spellEnd"/>
            <w:r>
              <w:rPr>
                <w:rFonts w:ascii="Tahoma" w:hAnsi="Tahoma" w:cs="Tahoma"/>
                <w:color w:val="000000"/>
                <w:sz w:val="17"/>
                <w:szCs w:val="17"/>
              </w:rPr>
              <w:t xml:space="preserve"> kullanarak ileri düzeyde yazılı, sözlü ve görsel iletişim kurabilme ve tartışabilme.</w:t>
            </w:r>
          </w:p>
          <w:p w:rsidR="001F50FE" w:rsidRPr="0016352C" w:rsidRDefault="001F50FE" w:rsidP="001F50FE">
            <w:pPr>
              <w:shd w:val="clear" w:color="auto" w:fill="F8F8F8"/>
              <w:spacing w:before="75"/>
              <w:ind w:right="150"/>
              <w:rPr>
                <w:rFonts w:ascii="Tahoma" w:eastAsia="Times New Roman" w:hAnsi="Tahoma" w:cs="Tahoma"/>
                <w:color w:val="000000"/>
                <w:sz w:val="17"/>
                <w:szCs w:val="17"/>
                <w:lang w:eastAsia="tr-TR"/>
              </w:rPr>
            </w:pPr>
            <w:r>
              <w:rPr>
                <w:rFonts w:ascii="Tahoma" w:eastAsia="Times New Roman" w:hAnsi="Tahoma" w:cs="Tahoma"/>
                <w:color w:val="000000"/>
                <w:sz w:val="17"/>
                <w:szCs w:val="17"/>
                <w:lang w:eastAsia="tr-TR"/>
              </w:rPr>
              <w:t xml:space="preserve">4. </w:t>
            </w:r>
            <w:r w:rsidRPr="0016352C">
              <w:rPr>
                <w:rFonts w:ascii="Tahoma" w:eastAsia="Times New Roman" w:hAnsi="Tahoma" w:cs="Tahoma"/>
                <w:color w:val="000000"/>
                <w:sz w:val="17"/>
                <w:szCs w:val="17"/>
                <w:lang w:eastAsia="tr-TR"/>
              </w:rPr>
              <w:t>Alanının gerektirdiği düzeyde bilgisayar yazılımı ile birlikte bilişim ve iletişim teknolojilerini ileri düzeyde kullanabilme.</w:t>
            </w:r>
          </w:p>
          <w:p w:rsidR="000A2018" w:rsidRDefault="000A2018" w:rsidP="000D4FEB"/>
        </w:tc>
        <w:tc>
          <w:tcPr>
            <w:tcW w:w="3397" w:type="dxa"/>
            <w:gridSpan w:val="4"/>
          </w:tcPr>
          <w:p w:rsidR="00A60493" w:rsidRDefault="00A60493" w:rsidP="00A60493">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1-</w:t>
            </w:r>
            <w:r>
              <w:rPr>
                <w:rFonts w:ascii="Tahoma" w:hAnsi="Tahoma" w:cs="Tahoma"/>
                <w:color w:val="000000"/>
                <w:sz w:val="17"/>
                <w:szCs w:val="17"/>
              </w:rPr>
              <w:t>Sosyal ilişkileri ve bu ilişkileri yönlendiren normları eleştirel bir bakış açısıyla inceler, geliştirir ve gerektiğinde değiştirmeye yönelik eylemleri yönetir.</w:t>
            </w:r>
          </w:p>
          <w:p w:rsidR="00A60493" w:rsidRDefault="00A60493" w:rsidP="00A60493">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2-</w:t>
            </w:r>
            <w:r>
              <w:rPr>
                <w:rFonts w:ascii="Tahoma" w:hAnsi="Tahoma" w:cs="Tahoma"/>
                <w:color w:val="000000"/>
                <w:sz w:val="17"/>
                <w:szCs w:val="17"/>
              </w:rPr>
              <w:t>Uzman kişiler ile alanındaki konuların tartışılmasında özgün görüşlerini savunur ve alanındaki yetkinliğini gösteren etkili bir iletişim kurar.</w:t>
            </w:r>
          </w:p>
          <w:p w:rsidR="00A60493" w:rsidRDefault="00A60493" w:rsidP="00A60493">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3-</w:t>
            </w:r>
            <w:r>
              <w:rPr>
                <w:rFonts w:ascii="Tahoma" w:hAnsi="Tahoma" w:cs="Tahoma"/>
                <w:color w:val="000000"/>
                <w:sz w:val="17"/>
                <w:szCs w:val="17"/>
              </w:rPr>
              <w:t>Bir yabancı dili en az Avrupa Dil Portföyü C1 Genel Düzeyinde kullanarak ileri düzeyde yazılı, sözlü ve görsel iletişim kurar ve tartışır.</w:t>
            </w:r>
          </w:p>
          <w:p w:rsidR="000A2018" w:rsidRDefault="000A2018" w:rsidP="000D4FEB"/>
        </w:tc>
      </w:tr>
      <w:tr w:rsidR="000A2018" w:rsidTr="000D4FEB">
        <w:tc>
          <w:tcPr>
            <w:tcW w:w="1212" w:type="dxa"/>
            <w:vMerge/>
          </w:tcPr>
          <w:p w:rsidR="000A2018" w:rsidRDefault="000A2018" w:rsidP="000D4FEB"/>
        </w:tc>
        <w:tc>
          <w:tcPr>
            <w:tcW w:w="1333" w:type="dxa"/>
            <w:vMerge w:val="restart"/>
          </w:tcPr>
          <w:p w:rsidR="000A2018" w:rsidRDefault="000A2018" w:rsidP="000D4FEB"/>
          <w:p w:rsidR="000A2018" w:rsidRDefault="000A2018" w:rsidP="000D4FEB"/>
          <w:p w:rsidR="000A2018" w:rsidRDefault="000A2018" w:rsidP="000D4FEB"/>
          <w:p w:rsidR="000A2018" w:rsidRDefault="000A2018" w:rsidP="000D4FEB"/>
          <w:p w:rsidR="000A2018" w:rsidRDefault="000A2018" w:rsidP="000D4FEB"/>
          <w:p w:rsidR="000A2018" w:rsidRDefault="000A2018" w:rsidP="000D4FEB">
            <w:r>
              <w:t xml:space="preserve">Alana Özgü </w:t>
            </w:r>
          </w:p>
          <w:p w:rsidR="000A2018" w:rsidRDefault="000A2018" w:rsidP="000D4FEB">
            <w:r>
              <w:t>Yetkinlik</w:t>
            </w:r>
          </w:p>
        </w:tc>
        <w:tc>
          <w:tcPr>
            <w:tcW w:w="4827" w:type="dxa"/>
            <w:gridSpan w:val="3"/>
            <w:shd w:val="clear" w:color="auto" w:fill="948A54" w:themeFill="background2" w:themeFillShade="80"/>
          </w:tcPr>
          <w:p w:rsidR="000A2018" w:rsidRPr="005670F6" w:rsidRDefault="000A2018" w:rsidP="000D4FEB">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TYYÇ</w:t>
            </w:r>
          </w:p>
        </w:tc>
        <w:tc>
          <w:tcPr>
            <w:tcW w:w="842" w:type="dxa"/>
            <w:tcBorders>
              <w:right w:val="nil"/>
            </w:tcBorders>
            <w:shd w:val="clear" w:color="auto" w:fill="948A54" w:themeFill="background2" w:themeFillShade="80"/>
          </w:tcPr>
          <w:p w:rsidR="000A2018" w:rsidRPr="005670F6" w:rsidRDefault="000A2018" w:rsidP="000D4FEB">
            <w:pPr>
              <w:rPr>
                <w:color w:val="FFFFFF" w:themeColor="background1"/>
                <w:sz w:val="24"/>
                <w:szCs w:val="24"/>
              </w:rPr>
            </w:pPr>
            <w:r w:rsidRPr="005670F6">
              <w:rPr>
                <w:color w:val="FFFFFF" w:themeColor="background1"/>
                <w:sz w:val="24"/>
                <w:szCs w:val="24"/>
              </w:rPr>
              <w:t>TAY</w:t>
            </w:r>
          </w:p>
        </w:tc>
      </w:tr>
      <w:tr w:rsidR="000A2018" w:rsidTr="000D4FEB">
        <w:tc>
          <w:tcPr>
            <w:tcW w:w="1212" w:type="dxa"/>
            <w:vMerge/>
          </w:tcPr>
          <w:p w:rsidR="000A2018" w:rsidRDefault="000A2018" w:rsidP="000D4FEB"/>
        </w:tc>
        <w:tc>
          <w:tcPr>
            <w:tcW w:w="1333" w:type="dxa"/>
            <w:vMerge/>
          </w:tcPr>
          <w:p w:rsidR="000A2018" w:rsidRDefault="000A2018" w:rsidP="000D4FEB"/>
        </w:tc>
        <w:tc>
          <w:tcPr>
            <w:tcW w:w="4827" w:type="dxa"/>
            <w:gridSpan w:val="3"/>
          </w:tcPr>
          <w:p w:rsidR="000A2018" w:rsidRPr="000F73DE" w:rsidRDefault="001D3DC3" w:rsidP="000D4FEB">
            <w:pPr>
              <w:rPr>
                <w:rFonts w:ascii="Tahoma" w:hAnsi="Tahoma" w:cs="Tahoma"/>
                <w:sz w:val="17"/>
                <w:szCs w:val="17"/>
              </w:rPr>
            </w:pPr>
            <w:r w:rsidRPr="000F73DE">
              <w:rPr>
                <w:rFonts w:ascii="Tahoma" w:hAnsi="Tahoma" w:cs="Tahoma"/>
                <w:sz w:val="17"/>
                <w:szCs w:val="17"/>
              </w:rPr>
              <w:t>Bilimsel bir araştırma projesinin etik açıdan uygunluğunu değerlendirebilir, etik kurullarda görev alarak dosya incelemesi yapabilir, rapor yazabilir.</w:t>
            </w:r>
          </w:p>
        </w:tc>
        <w:tc>
          <w:tcPr>
            <w:tcW w:w="848" w:type="dxa"/>
          </w:tcPr>
          <w:p w:rsidR="000A2018" w:rsidRDefault="00C459FF" w:rsidP="00023410">
            <w:pPr>
              <w:jc w:val="center"/>
            </w:pPr>
            <w:r>
              <w:t>3</w:t>
            </w:r>
          </w:p>
        </w:tc>
        <w:tc>
          <w:tcPr>
            <w:tcW w:w="842" w:type="dxa"/>
          </w:tcPr>
          <w:p w:rsidR="000A2018" w:rsidRDefault="00C459FF" w:rsidP="00023410">
            <w:pPr>
              <w:jc w:val="center"/>
            </w:pPr>
            <w:r>
              <w:t>3</w:t>
            </w:r>
          </w:p>
        </w:tc>
      </w:tr>
      <w:tr w:rsidR="000A2018" w:rsidTr="000D4FEB">
        <w:tc>
          <w:tcPr>
            <w:tcW w:w="1212" w:type="dxa"/>
            <w:vMerge/>
          </w:tcPr>
          <w:p w:rsidR="000A2018" w:rsidRDefault="000A2018" w:rsidP="000D4FEB"/>
        </w:tc>
        <w:tc>
          <w:tcPr>
            <w:tcW w:w="1333" w:type="dxa"/>
            <w:vMerge/>
          </w:tcPr>
          <w:p w:rsidR="000A2018" w:rsidRDefault="000A2018" w:rsidP="000D4FEB"/>
        </w:tc>
        <w:tc>
          <w:tcPr>
            <w:tcW w:w="4827" w:type="dxa"/>
            <w:gridSpan w:val="3"/>
          </w:tcPr>
          <w:p w:rsidR="000A2018" w:rsidRPr="00023410" w:rsidRDefault="00023410" w:rsidP="00023410">
            <w:pPr>
              <w:pStyle w:val="NormalWeb"/>
              <w:shd w:val="clear" w:color="auto" w:fill="FFFFFF"/>
              <w:spacing w:before="72" w:beforeAutospacing="0"/>
              <w:jc w:val="both"/>
              <w:rPr>
                <w:rFonts w:ascii="Tahoma" w:hAnsi="Tahoma" w:cs="Tahoma"/>
                <w:sz w:val="17"/>
                <w:szCs w:val="17"/>
              </w:rPr>
            </w:pPr>
            <w:r w:rsidRPr="00023410">
              <w:rPr>
                <w:rFonts w:ascii="Tahoma" w:hAnsi="Tahoma" w:cs="Tahoma"/>
                <w:sz w:val="17"/>
                <w:szCs w:val="17"/>
              </w:rPr>
              <w:t>Biyolojik kaynaklı ilaçlar ve sağlık alanında eğitim verebilir, danışmanlık ve denetim yapabilir.</w:t>
            </w:r>
          </w:p>
        </w:tc>
        <w:tc>
          <w:tcPr>
            <w:tcW w:w="848" w:type="dxa"/>
          </w:tcPr>
          <w:p w:rsidR="000A2018" w:rsidRDefault="00023410" w:rsidP="00023410">
            <w:pPr>
              <w:jc w:val="center"/>
            </w:pPr>
            <w:r>
              <w:t>1</w:t>
            </w:r>
          </w:p>
        </w:tc>
        <w:tc>
          <w:tcPr>
            <w:tcW w:w="842" w:type="dxa"/>
          </w:tcPr>
          <w:p w:rsidR="000A2018" w:rsidRDefault="00023410" w:rsidP="00023410">
            <w:pPr>
              <w:jc w:val="center"/>
            </w:pPr>
            <w:r>
              <w:t>1,6</w:t>
            </w:r>
          </w:p>
        </w:tc>
      </w:tr>
      <w:tr w:rsidR="00671F96" w:rsidTr="000D4FEB">
        <w:tc>
          <w:tcPr>
            <w:tcW w:w="1212" w:type="dxa"/>
            <w:vMerge/>
          </w:tcPr>
          <w:p w:rsidR="00671F96" w:rsidRDefault="00671F96" w:rsidP="000D4FEB"/>
        </w:tc>
        <w:tc>
          <w:tcPr>
            <w:tcW w:w="1333" w:type="dxa"/>
            <w:vMerge/>
          </w:tcPr>
          <w:p w:rsidR="00671F96" w:rsidRDefault="00671F96" w:rsidP="000D4FEB"/>
        </w:tc>
        <w:tc>
          <w:tcPr>
            <w:tcW w:w="4827" w:type="dxa"/>
            <w:gridSpan w:val="3"/>
          </w:tcPr>
          <w:p w:rsidR="00671F96" w:rsidRPr="00023410" w:rsidRDefault="00671F96" w:rsidP="00023410">
            <w:pPr>
              <w:pStyle w:val="NormalWeb"/>
              <w:shd w:val="clear" w:color="auto" w:fill="FFFFFF"/>
              <w:spacing w:before="72" w:beforeAutospacing="0"/>
              <w:jc w:val="both"/>
              <w:rPr>
                <w:rFonts w:ascii="Tahoma" w:hAnsi="Tahoma" w:cs="Tahoma"/>
                <w:sz w:val="17"/>
                <w:szCs w:val="17"/>
              </w:rPr>
            </w:pPr>
            <w:r w:rsidRPr="00671F96">
              <w:rPr>
                <w:rFonts w:ascii="Tahoma" w:hAnsi="Tahoma" w:cs="Tahoma"/>
                <w:sz w:val="17"/>
                <w:szCs w:val="17"/>
              </w:rPr>
              <w:t>Toplum sağlığı alanında uygulanan ilaç tedavilerinin sonuçlarını değerlendirerek karşılaştırabilir ve bu karşılaşmadan kamu yararına adil ve akılcı sonuçlar çıkarabilir. Sağlık ile ilgili bilimsel alan ve kamudaki sorunlar üzerine bilgi birikimini kullanıp yeni yaklaşımlar ve alternatif çözümler getirebilir.</w:t>
            </w:r>
          </w:p>
        </w:tc>
        <w:tc>
          <w:tcPr>
            <w:tcW w:w="848" w:type="dxa"/>
          </w:tcPr>
          <w:p w:rsidR="00671F96" w:rsidRDefault="00671F96" w:rsidP="00023410">
            <w:pPr>
              <w:jc w:val="center"/>
            </w:pPr>
            <w:proofErr w:type="gramStart"/>
            <w:r>
              <w:t>1,2,3</w:t>
            </w:r>
            <w:proofErr w:type="gramEnd"/>
          </w:p>
        </w:tc>
        <w:tc>
          <w:tcPr>
            <w:tcW w:w="842" w:type="dxa"/>
          </w:tcPr>
          <w:p w:rsidR="00671F96" w:rsidRDefault="00671F96" w:rsidP="00023410">
            <w:pPr>
              <w:jc w:val="center"/>
            </w:pPr>
            <w:proofErr w:type="gramStart"/>
            <w:r>
              <w:t>1,2,3,6</w:t>
            </w:r>
            <w:proofErr w:type="gramEnd"/>
          </w:p>
        </w:tc>
      </w:tr>
      <w:tr w:rsidR="000A2018" w:rsidTr="000D4FEB">
        <w:trPr>
          <w:trHeight w:val="909"/>
        </w:trPr>
        <w:tc>
          <w:tcPr>
            <w:tcW w:w="1212" w:type="dxa"/>
            <w:vMerge/>
          </w:tcPr>
          <w:p w:rsidR="000A2018" w:rsidRDefault="000A2018" w:rsidP="000D4FEB"/>
        </w:tc>
        <w:tc>
          <w:tcPr>
            <w:tcW w:w="1333" w:type="dxa"/>
            <w:vMerge/>
            <w:tcBorders>
              <w:bottom w:val="single" w:sz="4" w:space="0" w:color="auto"/>
            </w:tcBorders>
          </w:tcPr>
          <w:p w:rsidR="000A2018" w:rsidRDefault="000A2018" w:rsidP="000D4FEB"/>
        </w:tc>
        <w:tc>
          <w:tcPr>
            <w:tcW w:w="3120" w:type="dxa"/>
            <w:tcBorders>
              <w:bottom w:val="single" w:sz="4" w:space="0" w:color="auto"/>
            </w:tcBorders>
            <w:shd w:val="clear" w:color="auto" w:fill="948A54" w:themeFill="background2" w:themeFillShade="80"/>
          </w:tcPr>
          <w:p w:rsidR="000A2018" w:rsidRDefault="000A2018" w:rsidP="000D4FEB">
            <w:pPr>
              <w:jc w:val="center"/>
            </w:pPr>
            <w:r w:rsidRPr="005670F6">
              <w:rPr>
                <w:color w:val="FFFFFF" w:themeColor="background1"/>
                <w:sz w:val="24"/>
                <w:szCs w:val="24"/>
              </w:rPr>
              <w:t>TÜRKİYE YÜKSEKÖĞRETİM YETERLİLİKLER ÇERÇEVESİ (TYYÇ)</w:t>
            </w:r>
          </w:p>
        </w:tc>
        <w:tc>
          <w:tcPr>
            <w:tcW w:w="3397" w:type="dxa"/>
            <w:gridSpan w:val="4"/>
            <w:tcBorders>
              <w:bottom w:val="single" w:sz="4" w:space="0" w:color="auto"/>
            </w:tcBorders>
            <w:shd w:val="clear" w:color="auto" w:fill="948A54" w:themeFill="background2" w:themeFillShade="80"/>
          </w:tcPr>
          <w:p w:rsidR="000A2018" w:rsidRDefault="000A2018" w:rsidP="000D4FEB">
            <w:pPr>
              <w:jc w:val="center"/>
            </w:pPr>
            <w:r w:rsidRPr="005670F6">
              <w:rPr>
                <w:color w:val="FFFFFF" w:themeColor="background1"/>
                <w:sz w:val="24"/>
                <w:szCs w:val="24"/>
              </w:rPr>
              <w:t>TEMEL ALAN YETRLİLİKLERİ (TAY)</w:t>
            </w:r>
          </w:p>
        </w:tc>
      </w:tr>
      <w:tr w:rsidR="000A2018" w:rsidTr="000D4FEB">
        <w:tc>
          <w:tcPr>
            <w:tcW w:w="1212" w:type="dxa"/>
            <w:vMerge/>
          </w:tcPr>
          <w:p w:rsidR="000A2018" w:rsidRDefault="000A2018" w:rsidP="000D4FEB"/>
        </w:tc>
        <w:tc>
          <w:tcPr>
            <w:tcW w:w="1333" w:type="dxa"/>
            <w:vMerge/>
          </w:tcPr>
          <w:p w:rsidR="000A2018" w:rsidRDefault="000A2018" w:rsidP="000D4FEB"/>
        </w:tc>
        <w:tc>
          <w:tcPr>
            <w:tcW w:w="3120" w:type="dxa"/>
          </w:tcPr>
          <w:p w:rsidR="00821FAD" w:rsidRDefault="00821FAD" w:rsidP="00821FAD">
            <w:pPr>
              <w:pStyle w:val="NormalWeb"/>
              <w:shd w:val="clear" w:color="auto" w:fill="F8F8F8"/>
              <w:spacing w:before="75" w:beforeAutospacing="0" w:after="0" w:afterAutospacing="0"/>
              <w:ind w:right="150"/>
              <w:rPr>
                <w:rFonts w:ascii="Tahoma" w:hAnsi="Tahoma" w:cs="Tahoma"/>
                <w:color w:val="000000"/>
                <w:sz w:val="17"/>
                <w:szCs w:val="17"/>
              </w:rPr>
            </w:pPr>
            <w:r>
              <w:rPr>
                <w:rFonts w:ascii="Tahoma" w:hAnsi="Tahoma" w:cs="Tahoma"/>
                <w:color w:val="000000"/>
                <w:sz w:val="17"/>
                <w:szCs w:val="17"/>
              </w:rPr>
              <w:t>1. Alanındaki bilimsel, teknolojik, sosyal veya kültürel ilerlemeleri tanıtarak, yaşadığı toplumun bilgi toplumu olma ve bunu sürdürebilme sürecine katkıda bulunabilme.</w:t>
            </w:r>
          </w:p>
          <w:p w:rsidR="00821FAD" w:rsidRDefault="00821FAD" w:rsidP="00821FAD">
            <w:pPr>
              <w:pStyle w:val="NormalWeb"/>
              <w:shd w:val="clear" w:color="auto" w:fill="F8F8F8"/>
              <w:spacing w:before="75" w:beforeAutospacing="0" w:after="0" w:afterAutospacing="0"/>
              <w:ind w:right="150"/>
              <w:rPr>
                <w:rFonts w:ascii="Tahoma" w:hAnsi="Tahoma" w:cs="Tahoma"/>
                <w:color w:val="000000"/>
                <w:sz w:val="17"/>
                <w:szCs w:val="17"/>
              </w:rPr>
            </w:pPr>
            <w:r>
              <w:rPr>
                <w:rFonts w:ascii="Tahoma" w:hAnsi="Tahoma" w:cs="Tahoma"/>
                <w:color w:val="000000"/>
                <w:sz w:val="17"/>
                <w:szCs w:val="17"/>
              </w:rPr>
              <w:t>2. Alanı ile ilgili karşılaşılan sorunların çözümünde stratejik karar verme süreçlerini kullanarak işlevsel etkileşim kurabilme.</w:t>
            </w:r>
          </w:p>
          <w:p w:rsidR="00821FAD" w:rsidRDefault="00821FAD" w:rsidP="00821FAD">
            <w:pPr>
              <w:pStyle w:val="NormalWeb"/>
              <w:shd w:val="clear" w:color="auto" w:fill="F8F8F8"/>
              <w:spacing w:before="75" w:beforeAutospacing="0" w:after="0" w:afterAutospacing="0"/>
              <w:ind w:right="150"/>
              <w:rPr>
                <w:rFonts w:ascii="Tahoma" w:hAnsi="Tahoma" w:cs="Tahoma"/>
                <w:color w:val="000000"/>
                <w:sz w:val="17"/>
                <w:szCs w:val="17"/>
              </w:rPr>
            </w:pPr>
            <w:r>
              <w:rPr>
                <w:rFonts w:ascii="Tahoma" w:hAnsi="Tahoma" w:cs="Tahoma"/>
                <w:color w:val="000000"/>
                <w:sz w:val="17"/>
                <w:szCs w:val="17"/>
              </w:rPr>
              <w:t>3. Alanı ile ilgili konularda karşılaşılan toplumsal, bilimsel, kültürel ve etik sorunların çözümüne katkıda bulunabilme ve bu değerlerin gelişimini destekleyebilme.</w:t>
            </w:r>
          </w:p>
          <w:p w:rsidR="000A2018" w:rsidRDefault="000A2018" w:rsidP="000D4FEB"/>
        </w:tc>
        <w:tc>
          <w:tcPr>
            <w:tcW w:w="3397" w:type="dxa"/>
            <w:gridSpan w:val="4"/>
          </w:tcPr>
          <w:p w:rsidR="005712D7" w:rsidRDefault="005712D7" w:rsidP="005712D7">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1-</w:t>
            </w:r>
            <w:r>
              <w:rPr>
                <w:rFonts w:ascii="Tahoma" w:hAnsi="Tahoma" w:cs="Tahoma"/>
                <w:color w:val="000000"/>
                <w:sz w:val="17"/>
                <w:szCs w:val="17"/>
              </w:rPr>
              <w:t>Sağlık alanındaki bilimsel, teknolojik, sosyal veya kültürel ilerlemeleri tanıtarak, yaşadığı toplumun bilgi toplumu olma ve bunu sürdürebilme sürecine katkıda bulunur.</w:t>
            </w:r>
          </w:p>
          <w:p w:rsidR="005712D7" w:rsidRDefault="005712D7" w:rsidP="005712D7">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2-</w:t>
            </w:r>
            <w:r>
              <w:rPr>
                <w:rFonts w:ascii="Tahoma" w:hAnsi="Tahoma" w:cs="Tahoma"/>
                <w:color w:val="000000"/>
                <w:sz w:val="17"/>
                <w:szCs w:val="17"/>
              </w:rPr>
              <w:t>Alanı ile ilgili karşılaşılan sorunların çözümünde stratejik karar verme süreçlerini kullanarak işlevsel etkileşim kurar.</w:t>
            </w:r>
          </w:p>
          <w:p w:rsidR="005712D7" w:rsidRDefault="005712D7" w:rsidP="005712D7">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3-</w:t>
            </w:r>
            <w:r>
              <w:rPr>
                <w:rFonts w:ascii="Tahoma" w:hAnsi="Tahoma" w:cs="Tahoma"/>
                <w:color w:val="000000"/>
                <w:sz w:val="17"/>
                <w:szCs w:val="17"/>
              </w:rPr>
              <w:t>Sağlık alanı ile ilgili konularda karşılaşılan toplumsal, bilimsel, kültürel ve etik sorunların çözümüne katkıda bulunur ve bu değerlerin gelişimini destekler.</w:t>
            </w:r>
          </w:p>
          <w:p w:rsidR="005712D7" w:rsidRDefault="005712D7" w:rsidP="005712D7">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4-</w:t>
            </w:r>
            <w:r>
              <w:rPr>
                <w:rFonts w:ascii="Tahoma" w:hAnsi="Tahoma" w:cs="Tahoma"/>
                <w:color w:val="000000"/>
                <w:sz w:val="17"/>
                <w:szCs w:val="17"/>
              </w:rPr>
              <w:t>Diğer sağlık disiplinleri ile çalışabilme deneyimine sahiptir.</w:t>
            </w:r>
          </w:p>
          <w:p w:rsidR="005712D7" w:rsidRDefault="005712D7" w:rsidP="005712D7">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5-</w:t>
            </w:r>
            <w:r>
              <w:rPr>
                <w:rFonts w:ascii="Tahoma" w:hAnsi="Tahoma" w:cs="Tahoma"/>
                <w:color w:val="000000"/>
                <w:sz w:val="17"/>
                <w:szCs w:val="17"/>
              </w:rPr>
              <w:t>Sağlık alanına yönelik yaptığı çalışmalarda doğru istatistiksel yöntemleri seçer ve uygular, doğru yorumlar. Analiz ve sentez yapar.</w:t>
            </w:r>
          </w:p>
          <w:p w:rsidR="005712D7" w:rsidRDefault="005712D7" w:rsidP="005712D7">
            <w:pPr>
              <w:pStyle w:val="NormalWeb"/>
              <w:shd w:val="clear" w:color="auto" w:fill="F8F8F8"/>
              <w:spacing w:before="75" w:beforeAutospacing="0" w:after="0" w:afterAutospacing="0"/>
              <w:ind w:left="150" w:right="150"/>
              <w:rPr>
                <w:rFonts w:ascii="Tahoma" w:hAnsi="Tahoma" w:cs="Tahoma"/>
                <w:color w:val="000000"/>
                <w:sz w:val="17"/>
                <w:szCs w:val="17"/>
              </w:rPr>
            </w:pPr>
            <w:r>
              <w:rPr>
                <w:rStyle w:val="Gl"/>
                <w:rFonts w:ascii="Tahoma" w:hAnsi="Tahoma" w:cs="Tahoma"/>
                <w:color w:val="000000"/>
                <w:sz w:val="17"/>
                <w:szCs w:val="17"/>
              </w:rPr>
              <w:t>6-</w:t>
            </w:r>
            <w:r>
              <w:rPr>
                <w:rFonts w:ascii="Tahoma" w:hAnsi="Tahoma" w:cs="Tahoma"/>
                <w:color w:val="000000"/>
                <w:sz w:val="17"/>
                <w:szCs w:val="17"/>
              </w:rPr>
              <w:t>Sağlık alanı ile ilgili güncel gelişmeleri ve bilgileri çocuk, aile, ulusal değerler ve ülke gerçekleri doğrultusunda toplum yararına kullanır.</w:t>
            </w:r>
          </w:p>
          <w:p w:rsidR="000A2018" w:rsidRDefault="000A2018" w:rsidP="000D4FEB"/>
        </w:tc>
      </w:tr>
    </w:tbl>
    <w:p w:rsidR="00ED6CB9" w:rsidRDefault="00ED6CB9"/>
    <w:sectPr w:rsidR="00ED6C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20002A87" w:usb1="80000000" w:usb2="00000008" w:usb3="00000000" w:csb0="000001FF" w:csb1="00000000"/>
  </w:font>
  <w:font w:name="Tahoma">
    <w:panose1 w:val="020B0604030504040204"/>
    <w:charset w:val="A2"/>
    <w:family w:val="swiss"/>
    <w:pitch w:val="variable"/>
    <w:sig w:usb0="61002A87" w:usb1="80000000" w:usb2="00000008" w:usb3="00000000" w:csb0="000101FF" w:csb1="00000000"/>
  </w:font>
  <w:font w:name="Arial">
    <w:panose1 w:val="020B0604020202020204"/>
    <w:charset w:val="A2"/>
    <w:family w:val="swiss"/>
    <w:pitch w:val="variable"/>
    <w:sig w:usb0="20002A87" w:usb1="80000000" w:usb2="00000008"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835"/>
    <w:rsid w:val="00023410"/>
    <w:rsid w:val="000A2018"/>
    <w:rsid w:val="000A543B"/>
    <w:rsid w:val="000B36B8"/>
    <w:rsid w:val="000B65B0"/>
    <w:rsid w:val="000F73DE"/>
    <w:rsid w:val="0011035C"/>
    <w:rsid w:val="001247C8"/>
    <w:rsid w:val="00157C12"/>
    <w:rsid w:val="0017040D"/>
    <w:rsid w:val="001B1887"/>
    <w:rsid w:val="001D3DC3"/>
    <w:rsid w:val="001F50FE"/>
    <w:rsid w:val="00203677"/>
    <w:rsid w:val="00211CED"/>
    <w:rsid w:val="002839A4"/>
    <w:rsid w:val="0030325B"/>
    <w:rsid w:val="003132D2"/>
    <w:rsid w:val="00374A7A"/>
    <w:rsid w:val="00395D41"/>
    <w:rsid w:val="003B425C"/>
    <w:rsid w:val="00415FC3"/>
    <w:rsid w:val="00454514"/>
    <w:rsid w:val="00461120"/>
    <w:rsid w:val="00475091"/>
    <w:rsid w:val="004B44CC"/>
    <w:rsid w:val="004E0C52"/>
    <w:rsid w:val="004E7804"/>
    <w:rsid w:val="00523D53"/>
    <w:rsid w:val="005712D7"/>
    <w:rsid w:val="00671F96"/>
    <w:rsid w:val="0067487F"/>
    <w:rsid w:val="0067538D"/>
    <w:rsid w:val="0071454C"/>
    <w:rsid w:val="007A6211"/>
    <w:rsid w:val="00821FAD"/>
    <w:rsid w:val="00852CE2"/>
    <w:rsid w:val="008E6083"/>
    <w:rsid w:val="0094093C"/>
    <w:rsid w:val="00945FE7"/>
    <w:rsid w:val="00A60493"/>
    <w:rsid w:val="00A9494F"/>
    <w:rsid w:val="00AB7341"/>
    <w:rsid w:val="00B90B61"/>
    <w:rsid w:val="00BC18D9"/>
    <w:rsid w:val="00BF51E2"/>
    <w:rsid w:val="00C459FF"/>
    <w:rsid w:val="00C83601"/>
    <w:rsid w:val="00CD3422"/>
    <w:rsid w:val="00D049E5"/>
    <w:rsid w:val="00D26221"/>
    <w:rsid w:val="00D51852"/>
    <w:rsid w:val="00E31A21"/>
    <w:rsid w:val="00ED6CB9"/>
    <w:rsid w:val="00EF5E18"/>
    <w:rsid w:val="00EF6559"/>
    <w:rsid w:val="00FA5286"/>
    <w:rsid w:val="00FC5BBB"/>
    <w:rsid w:val="00FE48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20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VarsaylanParagrafYazTipi"/>
    <w:rsid w:val="002839A4"/>
  </w:style>
  <w:style w:type="paragraph" w:styleId="NormalWeb">
    <w:name w:val="Normal (Web)"/>
    <w:basedOn w:val="Normal"/>
    <w:unhideWhenUsed/>
    <w:rsid w:val="002839A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712D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A20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VarsaylanParagrafYazTipi"/>
    <w:rsid w:val="002839A4"/>
  </w:style>
  <w:style w:type="paragraph" w:styleId="NormalWeb">
    <w:name w:val="Normal (Web)"/>
    <w:basedOn w:val="Normal"/>
    <w:unhideWhenUsed/>
    <w:rsid w:val="002839A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712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032432">
      <w:bodyDiv w:val="1"/>
      <w:marLeft w:val="0"/>
      <w:marRight w:val="0"/>
      <w:marTop w:val="0"/>
      <w:marBottom w:val="0"/>
      <w:divBdr>
        <w:top w:val="none" w:sz="0" w:space="0" w:color="auto"/>
        <w:left w:val="none" w:sz="0" w:space="0" w:color="auto"/>
        <w:bottom w:val="none" w:sz="0" w:space="0" w:color="auto"/>
        <w:right w:val="none" w:sz="0" w:space="0" w:color="auto"/>
      </w:divBdr>
    </w:div>
    <w:div w:id="547642324">
      <w:bodyDiv w:val="1"/>
      <w:marLeft w:val="0"/>
      <w:marRight w:val="0"/>
      <w:marTop w:val="0"/>
      <w:marBottom w:val="0"/>
      <w:divBdr>
        <w:top w:val="none" w:sz="0" w:space="0" w:color="auto"/>
        <w:left w:val="none" w:sz="0" w:space="0" w:color="auto"/>
        <w:bottom w:val="none" w:sz="0" w:space="0" w:color="auto"/>
        <w:right w:val="none" w:sz="0" w:space="0" w:color="auto"/>
      </w:divBdr>
    </w:div>
    <w:div w:id="650214803">
      <w:bodyDiv w:val="1"/>
      <w:marLeft w:val="0"/>
      <w:marRight w:val="0"/>
      <w:marTop w:val="0"/>
      <w:marBottom w:val="0"/>
      <w:divBdr>
        <w:top w:val="none" w:sz="0" w:space="0" w:color="auto"/>
        <w:left w:val="none" w:sz="0" w:space="0" w:color="auto"/>
        <w:bottom w:val="none" w:sz="0" w:space="0" w:color="auto"/>
        <w:right w:val="none" w:sz="0" w:space="0" w:color="auto"/>
      </w:divBdr>
    </w:div>
    <w:div w:id="703477546">
      <w:bodyDiv w:val="1"/>
      <w:marLeft w:val="0"/>
      <w:marRight w:val="0"/>
      <w:marTop w:val="0"/>
      <w:marBottom w:val="0"/>
      <w:divBdr>
        <w:top w:val="none" w:sz="0" w:space="0" w:color="auto"/>
        <w:left w:val="none" w:sz="0" w:space="0" w:color="auto"/>
        <w:bottom w:val="none" w:sz="0" w:space="0" w:color="auto"/>
        <w:right w:val="none" w:sz="0" w:space="0" w:color="auto"/>
      </w:divBdr>
    </w:div>
    <w:div w:id="1042636698">
      <w:bodyDiv w:val="1"/>
      <w:marLeft w:val="0"/>
      <w:marRight w:val="0"/>
      <w:marTop w:val="0"/>
      <w:marBottom w:val="0"/>
      <w:divBdr>
        <w:top w:val="none" w:sz="0" w:space="0" w:color="auto"/>
        <w:left w:val="none" w:sz="0" w:space="0" w:color="auto"/>
        <w:bottom w:val="none" w:sz="0" w:space="0" w:color="auto"/>
        <w:right w:val="none" w:sz="0" w:space="0" w:color="auto"/>
      </w:divBdr>
    </w:div>
    <w:div w:id="1167282274">
      <w:bodyDiv w:val="1"/>
      <w:marLeft w:val="0"/>
      <w:marRight w:val="0"/>
      <w:marTop w:val="0"/>
      <w:marBottom w:val="0"/>
      <w:divBdr>
        <w:top w:val="none" w:sz="0" w:space="0" w:color="auto"/>
        <w:left w:val="none" w:sz="0" w:space="0" w:color="auto"/>
        <w:bottom w:val="none" w:sz="0" w:space="0" w:color="auto"/>
        <w:right w:val="none" w:sz="0" w:space="0" w:color="auto"/>
      </w:divBdr>
    </w:div>
    <w:div w:id="1716931826">
      <w:bodyDiv w:val="1"/>
      <w:marLeft w:val="0"/>
      <w:marRight w:val="0"/>
      <w:marTop w:val="0"/>
      <w:marBottom w:val="0"/>
      <w:divBdr>
        <w:top w:val="none" w:sz="0" w:space="0" w:color="auto"/>
        <w:left w:val="none" w:sz="0" w:space="0" w:color="auto"/>
        <w:bottom w:val="none" w:sz="0" w:space="0" w:color="auto"/>
        <w:right w:val="none" w:sz="0" w:space="0" w:color="auto"/>
      </w:divBdr>
    </w:div>
    <w:div w:id="1801260028">
      <w:bodyDiv w:val="1"/>
      <w:marLeft w:val="0"/>
      <w:marRight w:val="0"/>
      <w:marTop w:val="0"/>
      <w:marBottom w:val="0"/>
      <w:divBdr>
        <w:top w:val="none" w:sz="0" w:space="0" w:color="auto"/>
        <w:left w:val="none" w:sz="0" w:space="0" w:color="auto"/>
        <w:bottom w:val="none" w:sz="0" w:space="0" w:color="auto"/>
        <w:right w:val="none" w:sz="0" w:space="0" w:color="auto"/>
      </w:divBdr>
    </w:div>
    <w:div w:id="1995719911">
      <w:bodyDiv w:val="1"/>
      <w:marLeft w:val="0"/>
      <w:marRight w:val="0"/>
      <w:marTop w:val="0"/>
      <w:marBottom w:val="0"/>
      <w:divBdr>
        <w:top w:val="none" w:sz="0" w:space="0" w:color="auto"/>
        <w:left w:val="none" w:sz="0" w:space="0" w:color="auto"/>
        <w:bottom w:val="none" w:sz="0" w:space="0" w:color="auto"/>
        <w:right w:val="none" w:sz="0" w:space="0" w:color="auto"/>
      </w:divBdr>
    </w:div>
    <w:div w:id="2075620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4</Pages>
  <Words>1542</Words>
  <Characters>8796</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dc:creator>
  <cp:lastModifiedBy>fakulte</cp:lastModifiedBy>
  <cp:revision>55</cp:revision>
  <dcterms:created xsi:type="dcterms:W3CDTF">2016-09-08T07:04:00Z</dcterms:created>
  <dcterms:modified xsi:type="dcterms:W3CDTF">2016-09-09T09:38:00Z</dcterms:modified>
</cp:coreProperties>
</file>